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7C" w:rsidRPr="002764DF" w:rsidRDefault="00CA107C" w:rsidP="00CA107C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eastAsia="黑体"/>
          <w:kern w:val="0"/>
          <w:sz w:val="32"/>
          <w:szCs w:val="32"/>
        </w:rPr>
      </w:pPr>
      <w:r w:rsidRPr="002764DF">
        <w:rPr>
          <w:rFonts w:eastAsia="黑体"/>
          <w:kern w:val="0"/>
          <w:sz w:val="32"/>
          <w:szCs w:val="32"/>
        </w:rPr>
        <w:t>附件</w:t>
      </w:r>
      <w:r w:rsidRPr="002764DF">
        <w:rPr>
          <w:rFonts w:eastAsia="黑体"/>
          <w:kern w:val="0"/>
          <w:sz w:val="32"/>
          <w:szCs w:val="32"/>
        </w:rPr>
        <w:t>2-1</w:t>
      </w:r>
    </w:p>
    <w:p w:rsidR="00CA107C" w:rsidRPr="002764DF" w:rsidRDefault="00CA107C" w:rsidP="00CA107C">
      <w:pPr>
        <w:spacing w:line="500" w:lineRule="exact"/>
        <w:jc w:val="center"/>
        <w:rPr>
          <w:rFonts w:eastAsia="楷体_GB2312"/>
          <w:bCs/>
          <w:kern w:val="0"/>
          <w:sz w:val="32"/>
          <w:szCs w:val="32"/>
        </w:rPr>
      </w:pPr>
      <w:r w:rsidRPr="002764DF">
        <w:rPr>
          <w:rFonts w:eastAsia="方正小标宋_GBK"/>
          <w:bCs/>
          <w:kern w:val="0"/>
          <w:sz w:val="36"/>
          <w:szCs w:val="36"/>
        </w:rPr>
        <w:t>专项资金绩效目标申报表</w:t>
      </w:r>
      <w:r w:rsidRPr="002764DF">
        <w:rPr>
          <w:rFonts w:eastAsia="方正小标宋_GBK"/>
          <w:bCs/>
          <w:kern w:val="0"/>
          <w:sz w:val="36"/>
          <w:szCs w:val="36"/>
        </w:rPr>
        <w:br/>
      </w:r>
      <w:r w:rsidRPr="002764DF">
        <w:rPr>
          <w:rFonts w:eastAsia="楷体_GB2312"/>
          <w:bCs/>
          <w:kern w:val="0"/>
          <w:sz w:val="32"/>
          <w:szCs w:val="32"/>
        </w:rPr>
        <w:t>（</w:t>
      </w:r>
      <w:r w:rsidRPr="002764DF">
        <w:rPr>
          <w:rFonts w:eastAsia="楷体_GB2312"/>
          <w:bCs/>
          <w:kern w:val="0"/>
          <w:sz w:val="32"/>
          <w:szCs w:val="32"/>
        </w:rPr>
        <w:t xml:space="preserve">   </w:t>
      </w:r>
      <w:r w:rsidRPr="002764DF">
        <w:rPr>
          <w:bCs/>
          <w:kern w:val="0"/>
          <w:sz w:val="32"/>
          <w:szCs w:val="32"/>
        </w:rPr>
        <w:t>年度</w:t>
      </w:r>
      <w:r w:rsidRPr="002764DF">
        <w:rPr>
          <w:rFonts w:eastAsia="Malgun Gothic Semilight"/>
          <w:bCs/>
          <w:kern w:val="0"/>
          <w:sz w:val="32"/>
          <w:szCs w:val="32"/>
        </w:rPr>
        <w:t>）</w:t>
      </w:r>
    </w:p>
    <w:p w:rsidR="00CA107C" w:rsidRPr="002764DF" w:rsidRDefault="00CA107C" w:rsidP="00CA107C">
      <w:pPr>
        <w:widowControl/>
        <w:jc w:val="left"/>
        <w:rPr>
          <w:kern w:val="0"/>
          <w:sz w:val="20"/>
          <w:szCs w:val="20"/>
        </w:rPr>
      </w:pPr>
      <w:r w:rsidRPr="002764DF">
        <w:rPr>
          <w:kern w:val="0"/>
          <w:sz w:val="20"/>
          <w:szCs w:val="20"/>
        </w:rPr>
        <w:t>填报单位（盖章）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750"/>
        <w:gridCol w:w="1770"/>
        <w:gridCol w:w="590"/>
        <w:gridCol w:w="2000"/>
        <w:gridCol w:w="35"/>
        <w:gridCol w:w="1125"/>
        <w:gridCol w:w="30"/>
        <w:gridCol w:w="550"/>
        <w:gridCol w:w="1960"/>
      </w:tblGrid>
      <w:tr w:rsidR="00CA107C" w:rsidRPr="002764DF" w:rsidTr="000D1AA0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专项属性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延续专项</w:t>
            </w:r>
            <w:r w:rsidRPr="002764DF">
              <w:rPr>
                <w:kern w:val="0"/>
                <w:szCs w:val="21"/>
              </w:rPr>
              <w:t xml:space="preserve">□     </w:t>
            </w:r>
            <w:r w:rsidRPr="002764DF">
              <w:rPr>
                <w:kern w:val="0"/>
                <w:szCs w:val="21"/>
              </w:rPr>
              <w:t>新增专项</w:t>
            </w:r>
            <w:r w:rsidRPr="002764DF">
              <w:rPr>
                <w:kern w:val="0"/>
                <w:szCs w:val="21"/>
              </w:rPr>
              <w:t xml:space="preserve">□    </w:t>
            </w:r>
          </w:p>
        </w:tc>
      </w:tr>
      <w:tr w:rsidR="00CA107C" w:rsidRPr="002764DF" w:rsidTr="000D1AA0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资金总额（万元）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63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部门相应职能职责概述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CA107C" w:rsidRPr="002764DF" w:rsidTr="000D1AA0">
        <w:trPr>
          <w:trHeight w:val="52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专项立项</w:t>
            </w:r>
          </w:p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依据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80"/>
          <w:jc w:val="center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专项实施进度计划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专项实施内容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计划开始时间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计划完成时间</w:t>
            </w:r>
          </w:p>
        </w:tc>
      </w:tr>
      <w:tr w:rsidR="00CA107C" w:rsidRPr="002764DF" w:rsidTr="000D1AA0">
        <w:trPr>
          <w:trHeight w:val="480"/>
          <w:jc w:val="center"/>
        </w:trPr>
        <w:tc>
          <w:tcPr>
            <w:tcW w:w="1460" w:type="dxa"/>
            <w:gridSpan w:val="2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1</w:t>
            </w:r>
            <w:r w:rsidRPr="002764DF"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80"/>
          <w:jc w:val="center"/>
        </w:trPr>
        <w:tc>
          <w:tcPr>
            <w:tcW w:w="1460" w:type="dxa"/>
            <w:gridSpan w:val="2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2</w:t>
            </w:r>
            <w:r w:rsidRPr="002764DF"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25"/>
          <w:jc w:val="center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……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 w:rsidR="00CA107C" w:rsidRPr="002764DF" w:rsidTr="000D1AA0">
        <w:trPr>
          <w:trHeight w:val="36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专项长期绩效目标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 w:rsidR="00CA107C" w:rsidRPr="002764DF" w:rsidTr="000D1AA0">
        <w:trPr>
          <w:trHeight w:val="442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专项年度绩效目标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 w:rsidR="00CA107C" w:rsidRPr="002764DF" w:rsidTr="000D1AA0">
        <w:trPr>
          <w:trHeight w:val="31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专项年度绩效指标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一级指标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二级指标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指标内容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备注</w:t>
            </w:r>
          </w:p>
        </w:tc>
      </w:tr>
      <w:tr w:rsidR="00CA107C" w:rsidRPr="002764DF" w:rsidTr="000D1AA0">
        <w:trPr>
          <w:trHeight w:val="425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产出指标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数量指标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28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质量指标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06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时效指标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08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成本指标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CA107C" w:rsidRPr="002764DF" w:rsidTr="000D1AA0">
        <w:trPr>
          <w:trHeight w:val="389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效益指标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经济效益指标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06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08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生态效益指标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45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可持续影响指标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480"/>
          <w:jc w:val="center"/>
        </w:trPr>
        <w:tc>
          <w:tcPr>
            <w:tcW w:w="71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CA107C" w:rsidRPr="002764DF" w:rsidTr="000D1AA0">
        <w:trPr>
          <w:trHeight w:val="575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专项实施</w:t>
            </w:r>
          </w:p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保障措施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2764DF">
              <w:rPr>
                <w:sz w:val="24"/>
              </w:rPr>
              <w:t>为确保专项实施而制定的制度和措施</w:t>
            </w:r>
            <w:r w:rsidRPr="002764DF">
              <w:rPr>
                <w:rFonts w:eastAsia="Malgun Gothic Semilight"/>
                <w:sz w:val="24"/>
              </w:rPr>
              <w:t>，</w:t>
            </w:r>
            <w:r w:rsidRPr="002764DF">
              <w:rPr>
                <w:sz w:val="24"/>
              </w:rPr>
              <w:t>如成立的专门管理机构</w:t>
            </w:r>
            <w:r w:rsidRPr="002764DF">
              <w:rPr>
                <w:rFonts w:eastAsia="Malgun Gothic Semilight"/>
                <w:sz w:val="24"/>
              </w:rPr>
              <w:t>、</w:t>
            </w:r>
            <w:r w:rsidRPr="002764DF">
              <w:rPr>
                <w:sz w:val="24"/>
              </w:rPr>
              <w:t>资金管理办法</w:t>
            </w:r>
            <w:r w:rsidRPr="002764DF">
              <w:rPr>
                <w:rFonts w:eastAsia="Malgun Gothic Semilight"/>
                <w:sz w:val="24"/>
              </w:rPr>
              <w:t>、</w:t>
            </w:r>
            <w:r w:rsidRPr="002764DF">
              <w:rPr>
                <w:sz w:val="24"/>
              </w:rPr>
              <w:t>项目管理办法</w:t>
            </w:r>
            <w:r w:rsidRPr="002764DF">
              <w:rPr>
                <w:rFonts w:eastAsia="Malgun Gothic Semilight"/>
                <w:sz w:val="24"/>
              </w:rPr>
              <w:t>、</w:t>
            </w:r>
            <w:r w:rsidRPr="002764DF">
              <w:rPr>
                <w:sz w:val="24"/>
              </w:rPr>
              <w:t>工作措施</w:t>
            </w:r>
            <w:r w:rsidRPr="002764DF">
              <w:rPr>
                <w:rFonts w:eastAsia="Malgun Gothic Semilight"/>
                <w:sz w:val="24"/>
              </w:rPr>
              <w:t>（</w:t>
            </w:r>
            <w:r w:rsidRPr="002764DF">
              <w:rPr>
                <w:sz w:val="24"/>
              </w:rPr>
              <w:t>方案</w:t>
            </w:r>
            <w:r w:rsidRPr="002764DF">
              <w:rPr>
                <w:rFonts w:eastAsia="Malgun Gothic Semilight"/>
                <w:sz w:val="24"/>
              </w:rPr>
              <w:t>、</w:t>
            </w:r>
            <w:r w:rsidRPr="002764DF">
              <w:rPr>
                <w:sz w:val="24"/>
              </w:rPr>
              <w:t>规划</w:t>
            </w:r>
            <w:r w:rsidRPr="002764DF">
              <w:rPr>
                <w:rFonts w:eastAsia="Malgun Gothic Semilight"/>
                <w:sz w:val="24"/>
              </w:rPr>
              <w:t>）</w:t>
            </w:r>
            <w:r w:rsidRPr="002764DF">
              <w:rPr>
                <w:sz w:val="24"/>
              </w:rPr>
              <w:t>等</w:t>
            </w:r>
            <w:r w:rsidRPr="002764DF">
              <w:rPr>
                <w:rFonts w:eastAsia="Malgun Gothic Semilight"/>
                <w:sz w:val="24"/>
              </w:rPr>
              <w:t>。</w:t>
            </w:r>
          </w:p>
        </w:tc>
      </w:tr>
      <w:tr w:rsidR="00CA107C" w:rsidRPr="002764DF" w:rsidTr="000D1AA0">
        <w:trPr>
          <w:trHeight w:val="600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财政部门预算管理科室审核意见</w:t>
            </w:r>
          </w:p>
        </w:tc>
        <w:tc>
          <w:tcPr>
            <w:tcW w:w="8060" w:type="dxa"/>
            <w:gridSpan w:val="8"/>
            <w:shd w:val="clear" w:color="auto" w:fill="auto"/>
            <w:vAlign w:val="center"/>
          </w:tcPr>
          <w:p w:rsidR="00CA107C" w:rsidRPr="002764DF" w:rsidRDefault="00CA107C" w:rsidP="000D1AA0"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 w:rsidR="00CA107C" w:rsidRPr="002764DF" w:rsidRDefault="00CA107C" w:rsidP="000D1AA0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                                                     </w:t>
            </w:r>
            <w:r w:rsidRPr="002764DF">
              <w:rPr>
                <w:kern w:val="0"/>
                <w:szCs w:val="21"/>
              </w:rPr>
              <w:t>（盖章）</w:t>
            </w:r>
          </w:p>
          <w:p w:rsidR="00CA107C" w:rsidRPr="002764DF" w:rsidRDefault="00CA107C" w:rsidP="000D1AA0">
            <w:pPr>
              <w:widowControl/>
              <w:spacing w:line="280" w:lineRule="exact"/>
              <w:jc w:val="righ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年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月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日</w:t>
            </w:r>
            <w:r w:rsidRPr="002764DF">
              <w:rPr>
                <w:kern w:val="0"/>
                <w:szCs w:val="21"/>
              </w:rPr>
              <w:t xml:space="preserve">                                                        </w:t>
            </w:r>
          </w:p>
        </w:tc>
      </w:tr>
      <w:tr w:rsidR="00CA107C" w:rsidRPr="002764DF" w:rsidTr="000D1AA0">
        <w:trPr>
          <w:trHeight w:val="494"/>
          <w:jc w:val="center"/>
        </w:trPr>
        <w:tc>
          <w:tcPr>
            <w:tcW w:w="1134" w:type="dxa"/>
            <w:gridSpan w:val="2"/>
          </w:tcPr>
          <w:p w:rsidR="00CA107C" w:rsidRPr="002764DF" w:rsidRDefault="00CA107C" w:rsidP="000D1AA0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 w:rsidRPr="002764DF">
              <w:rPr>
                <w:rFonts w:eastAsia="黑体"/>
                <w:kern w:val="0"/>
                <w:szCs w:val="21"/>
              </w:rPr>
              <w:t>财政绩效管理部门审核意见</w:t>
            </w:r>
          </w:p>
        </w:tc>
        <w:tc>
          <w:tcPr>
            <w:tcW w:w="1134" w:type="dxa"/>
            <w:gridSpan w:val="8"/>
            <w:vAlign w:val="bottom"/>
          </w:tcPr>
          <w:p w:rsidR="00CA107C" w:rsidRPr="002764DF" w:rsidRDefault="00CA107C" w:rsidP="000D1AA0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（盖章）</w:t>
            </w:r>
          </w:p>
          <w:p w:rsidR="00CA107C" w:rsidRPr="002764DF" w:rsidRDefault="00CA107C" w:rsidP="000D1AA0">
            <w:pPr>
              <w:widowControl/>
              <w:tabs>
                <w:tab w:val="left" w:pos="3093"/>
                <w:tab w:val="left" w:pos="6493"/>
              </w:tabs>
              <w:ind w:firstLineChars="3100" w:firstLine="6510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年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月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日</w:t>
            </w:r>
          </w:p>
        </w:tc>
      </w:tr>
    </w:tbl>
    <w:p w:rsidR="00CA107C" w:rsidRPr="002764DF" w:rsidRDefault="00CA107C" w:rsidP="00CA107C">
      <w:pPr>
        <w:widowControl/>
        <w:tabs>
          <w:tab w:val="left" w:pos="3093"/>
          <w:tab w:val="left" w:pos="6493"/>
        </w:tabs>
        <w:jc w:val="left"/>
        <w:rPr>
          <w:kern w:val="0"/>
          <w:szCs w:val="21"/>
        </w:rPr>
      </w:pPr>
      <w:r w:rsidRPr="002764DF">
        <w:rPr>
          <w:kern w:val="0"/>
          <w:szCs w:val="21"/>
        </w:rPr>
        <w:t>填报人：</w:t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>联系电话：</w:t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>填报日期：</w:t>
      </w:r>
    </w:p>
    <w:p w:rsidR="00CA107C" w:rsidRPr="002764DF" w:rsidRDefault="00CA107C" w:rsidP="00CA107C">
      <w:pPr>
        <w:spacing w:beforeLines="50" w:line="540" w:lineRule="exact"/>
        <w:rPr>
          <w:rFonts w:eastAsia="华文仿宋"/>
          <w:kern w:val="0"/>
          <w:sz w:val="32"/>
          <w:szCs w:val="32"/>
        </w:rPr>
      </w:pPr>
      <w:r w:rsidRPr="002764DF">
        <w:rPr>
          <w:kern w:val="0"/>
          <w:szCs w:val="21"/>
        </w:rPr>
        <w:br w:type="page"/>
      </w:r>
      <w:r w:rsidRPr="002764DF">
        <w:rPr>
          <w:rFonts w:eastAsia="华文仿宋"/>
          <w:kern w:val="0"/>
          <w:sz w:val="32"/>
          <w:szCs w:val="32"/>
        </w:rPr>
        <w:lastRenderedPageBreak/>
        <w:t>附件</w:t>
      </w:r>
      <w:r w:rsidRPr="002764DF">
        <w:rPr>
          <w:rFonts w:eastAsia="华文仿宋"/>
          <w:kern w:val="0"/>
          <w:sz w:val="32"/>
          <w:szCs w:val="32"/>
        </w:rPr>
        <w:t>2-2</w:t>
      </w:r>
    </w:p>
    <w:p w:rsidR="00CA107C" w:rsidRPr="002764DF" w:rsidRDefault="00CA107C" w:rsidP="00CA107C">
      <w:pPr>
        <w:spacing w:beforeLines="50" w:line="54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2764DF">
        <w:rPr>
          <w:rFonts w:ascii="方正小标宋简体" w:eastAsia="方正小标宋简体" w:hint="eastAsia"/>
          <w:bCs/>
          <w:sz w:val="44"/>
          <w:szCs w:val="44"/>
        </w:rPr>
        <w:t>《专项资金绩效目标申报表》</w:t>
      </w:r>
      <w:r w:rsidRPr="002764DF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填报说明</w:t>
      </w:r>
    </w:p>
    <w:p w:rsidR="00CA107C" w:rsidRPr="002764DF" w:rsidRDefault="00CA107C" w:rsidP="00CA107C">
      <w:pPr>
        <w:adjustRightInd w:val="0"/>
        <w:snapToGrid w:val="0"/>
        <w:spacing w:line="540" w:lineRule="exact"/>
        <w:jc w:val="center"/>
        <w:rPr>
          <w:rFonts w:eastAsia="华文仿宋"/>
          <w:color w:val="000000"/>
          <w:kern w:val="0"/>
          <w:sz w:val="32"/>
          <w:szCs w:val="32"/>
        </w:rPr>
      </w:pPr>
    </w:p>
    <w:p w:rsidR="00CA107C" w:rsidRPr="002764DF" w:rsidRDefault="00CA107C" w:rsidP="00CA107C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一、专项基本信息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color w:val="000000"/>
          <w:kern w:val="0"/>
          <w:sz w:val="32"/>
          <w:szCs w:val="32"/>
        </w:rPr>
      </w:pPr>
      <w:r w:rsidRPr="002764DF">
        <w:rPr>
          <w:rFonts w:eastAsia="华文仿宋"/>
          <w:color w:val="000000"/>
          <w:kern w:val="0"/>
          <w:sz w:val="32"/>
          <w:szCs w:val="32"/>
        </w:rPr>
        <w:t>1</w:t>
      </w:r>
      <w:r w:rsidRPr="002764DF">
        <w:rPr>
          <w:rFonts w:eastAsia="华文仿宋"/>
          <w:color w:val="000000"/>
          <w:kern w:val="0"/>
          <w:sz w:val="32"/>
          <w:szCs w:val="32"/>
        </w:rPr>
        <w:t>、年度：填写编制部门预算所属的年份或申请使用专项资金的年份。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</w:t>
      </w:r>
      <w:r w:rsidRPr="002764DF">
        <w:rPr>
          <w:rFonts w:eastAsia="华文仿宋"/>
          <w:color w:val="000000"/>
          <w:kern w:val="0"/>
          <w:sz w:val="32"/>
          <w:szCs w:val="32"/>
        </w:rPr>
        <w:t>填报单位（盖章）：加盖具体填报单位公章。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color w:val="000000"/>
          <w:kern w:val="0"/>
          <w:sz w:val="32"/>
          <w:szCs w:val="32"/>
        </w:rPr>
      </w:pPr>
      <w:r w:rsidRPr="002764DF">
        <w:rPr>
          <w:rFonts w:eastAsia="华文仿宋"/>
          <w:color w:val="000000"/>
          <w:kern w:val="0"/>
          <w:sz w:val="32"/>
          <w:szCs w:val="32"/>
        </w:rPr>
        <w:t>3</w:t>
      </w:r>
      <w:r w:rsidRPr="002764DF">
        <w:rPr>
          <w:rFonts w:eastAsia="华文仿宋"/>
          <w:color w:val="000000"/>
          <w:kern w:val="0"/>
          <w:sz w:val="32"/>
          <w:szCs w:val="32"/>
        </w:rPr>
        <w:t>、专项名称：按规范的专项名称内容填报，与部门预算专项名称一致。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color w:val="000000"/>
          <w:kern w:val="0"/>
          <w:sz w:val="32"/>
          <w:szCs w:val="32"/>
        </w:rPr>
        <w:t>4</w:t>
      </w:r>
      <w:r w:rsidRPr="002764DF">
        <w:rPr>
          <w:rFonts w:eastAsia="华文仿宋"/>
          <w:color w:val="000000"/>
          <w:kern w:val="0"/>
          <w:sz w:val="32"/>
          <w:szCs w:val="32"/>
        </w:rPr>
        <w:t>、</w:t>
      </w:r>
      <w:r w:rsidRPr="002764DF">
        <w:rPr>
          <w:rFonts w:eastAsia="华文仿宋"/>
          <w:sz w:val="32"/>
          <w:szCs w:val="32"/>
        </w:rPr>
        <w:t>专项属性：分为</w:t>
      </w:r>
      <w:r w:rsidRPr="002764DF">
        <w:rPr>
          <w:rFonts w:eastAsia="华文仿宋"/>
          <w:kern w:val="0"/>
          <w:sz w:val="32"/>
          <w:szCs w:val="32"/>
        </w:rPr>
        <w:t>延续专项和新增专项，</w:t>
      </w:r>
      <w:r w:rsidRPr="002764DF">
        <w:rPr>
          <w:rFonts w:eastAsia="华文仿宋"/>
          <w:sz w:val="32"/>
          <w:szCs w:val="32"/>
        </w:rPr>
        <w:t>在所选专项后面的</w:t>
      </w:r>
      <w:r w:rsidRPr="002764DF">
        <w:rPr>
          <w:rFonts w:eastAsia="华文仿宋"/>
          <w:sz w:val="32"/>
          <w:szCs w:val="32"/>
        </w:rPr>
        <w:t>“□”</w:t>
      </w:r>
      <w:r w:rsidRPr="002764DF">
        <w:rPr>
          <w:rFonts w:eastAsia="华文仿宋"/>
          <w:sz w:val="32"/>
          <w:szCs w:val="32"/>
        </w:rPr>
        <w:t>中划</w:t>
      </w:r>
      <w:r w:rsidRPr="002764DF">
        <w:rPr>
          <w:rFonts w:eastAsia="华文仿宋"/>
          <w:sz w:val="32"/>
          <w:szCs w:val="32"/>
        </w:rPr>
        <w:t>“√”</w:t>
      </w:r>
      <w:r w:rsidRPr="002764DF">
        <w:rPr>
          <w:rFonts w:eastAsia="华文仿宋"/>
          <w:sz w:val="32"/>
          <w:szCs w:val="32"/>
        </w:rPr>
        <w:t>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5</w:t>
      </w:r>
      <w:r w:rsidRPr="002764DF">
        <w:rPr>
          <w:rFonts w:eastAsia="华文仿宋"/>
          <w:sz w:val="32"/>
          <w:szCs w:val="32"/>
        </w:rPr>
        <w:t>、部门名称：填写</w:t>
      </w:r>
      <w:r w:rsidRPr="002764DF">
        <w:rPr>
          <w:rFonts w:eastAsia="华文仿宋"/>
          <w:bCs/>
          <w:sz w:val="32"/>
          <w:szCs w:val="32"/>
        </w:rPr>
        <w:t>专项主管部门（一级预算单位）</w:t>
      </w:r>
      <w:r w:rsidRPr="002764DF">
        <w:rPr>
          <w:rFonts w:eastAsia="华文仿宋"/>
          <w:sz w:val="32"/>
          <w:szCs w:val="32"/>
        </w:rPr>
        <w:t>全称。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6</w:t>
      </w:r>
      <w:r w:rsidRPr="002764DF">
        <w:rPr>
          <w:rFonts w:eastAsia="华文仿宋"/>
          <w:sz w:val="32"/>
          <w:szCs w:val="32"/>
        </w:rPr>
        <w:t>、资金总额：财政预算安排的专项资金总额。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7</w:t>
      </w:r>
      <w:r w:rsidRPr="002764DF">
        <w:rPr>
          <w:rFonts w:eastAsia="华文仿宋"/>
          <w:sz w:val="32"/>
          <w:szCs w:val="32"/>
        </w:rPr>
        <w:t>、部门相应职能职责概述：简要描述本部门与该专项有关的职能职责。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8</w:t>
      </w:r>
      <w:r w:rsidRPr="002764DF">
        <w:rPr>
          <w:rFonts w:eastAsia="华文仿宋"/>
          <w:sz w:val="32"/>
          <w:szCs w:val="32"/>
        </w:rPr>
        <w:t>、专项立项依据：各级党委、政府有关政策性文件和决议等。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9</w:t>
      </w:r>
      <w:r w:rsidRPr="002764DF">
        <w:rPr>
          <w:rFonts w:eastAsia="华文仿宋"/>
          <w:sz w:val="32"/>
          <w:szCs w:val="32"/>
        </w:rPr>
        <w:t>、专项实施进度计划：针对专项特点设定分阶段的专项具体实施内容，并分别填写计划开始时间和计划完成时间。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二、专项绩效目标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、专项长期绩效目标：描述专项整个计划期内的总体产出数量、质量、时限和成本以及专项计划达到的社会、经</w:t>
      </w:r>
      <w:r w:rsidRPr="002764DF">
        <w:rPr>
          <w:rFonts w:eastAsia="华文仿宋"/>
          <w:sz w:val="32"/>
          <w:szCs w:val="32"/>
        </w:rPr>
        <w:lastRenderedPageBreak/>
        <w:t>济和生态效益，可持续影响，社会公众或服务对象满意度等。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、专项年度绩效目标：根据专项的特性和具体实施内容，对</w:t>
      </w:r>
      <w:proofErr w:type="gramStart"/>
      <w:r w:rsidRPr="002764DF">
        <w:rPr>
          <w:rFonts w:eastAsia="华文仿宋"/>
          <w:sz w:val="32"/>
          <w:szCs w:val="32"/>
        </w:rPr>
        <w:t>专项在</w:t>
      </w:r>
      <w:proofErr w:type="gramEnd"/>
      <w:r w:rsidRPr="002764DF">
        <w:rPr>
          <w:rFonts w:eastAsia="华文仿宋"/>
          <w:sz w:val="32"/>
          <w:szCs w:val="32"/>
        </w:rPr>
        <w:t>本年度的产出数量、质量、成本、时效及专项计划达到的社会、经济和生态效益，可持续影响，社会公众或服务对象满意度等方面进一步细化，形成具体可衡量的目标任务。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三、专项年度绩效指标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color w:val="FF0000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专项年度绩效指标是对专项年度绩效目标的细化和量化。预算部门根据专项的实际情况从表中所给参考的方面或其他方面，设定绩效指标，并尽可能量化。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、产出指标：反映预算部门根据既定目标计划完成的产品和服务情况。可进一步细分为：数量指标，反映预算部门计划完成的产品或服务数量；质量指标，反映预算部门计划提供产品或服务达到的标准、水平和效果；时效指标，反映预算部门计划提供产品或服务的及时程度和效率情况；成本指标，反映预算部门计划提供产品或服务所需成本，分单位成本和总成本等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）指标内容：根据实际工作需要将细分的绩效指标确定为具体内容。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）指标值：对指标内容确定具体值，其中，可量化的用数值描述，不可量化的以定性描述。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3</w:t>
      </w:r>
      <w:r w:rsidRPr="002764DF">
        <w:rPr>
          <w:rFonts w:eastAsia="华文仿宋"/>
          <w:sz w:val="32"/>
          <w:szCs w:val="32"/>
        </w:rPr>
        <w:t>）备注：其他说明事项。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、效益指标：反映与既定绩效目标相关的、预算支出</w:t>
      </w:r>
      <w:r w:rsidRPr="002764DF">
        <w:rPr>
          <w:rFonts w:eastAsia="华文仿宋"/>
          <w:sz w:val="32"/>
          <w:szCs w:val="32"/>
        </w:rPr>
        <w:lastRenderedPageBreak/>
        <w:t>预期结果的实现程度和影响，包括经济效益指标、社会效益指标、生态效益指标、可持续影响指标、社会公众或服务对象满意度指标等。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指标内容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、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指标值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、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备注</w:t>
      </w:r>
      <w:r w:rsidRPr="002764DF">
        <w:rPr>
          <w:rFonts w:eastAsia="华文仿宋"/>
          <w:sz w:val="32"/>
          <w:szCs w:val="32"/>
        </w:rPr>
        <w:t xml:space="preserve">” </w:t>
      </w:r>
      <w:r w:rsidRPr="002764DF">
        <w:rPr>
          <w:rFonts w:eastAsia="华文仿宋"/>
          <w:sz w:val="32"/>
          <w:szCs w:val="32"/>
        </w:rPr>
        <w:t>栏填写参照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产出指标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中的相应内容。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四、专项实施保障措施</w:t>
      </w:r>
    </w:p>
    <w:p w:rsidR="00CA107C" w:rsidRPr="002764DF" w:rsidRDefault="00CA107C" w:rsidP="00CA107C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为确保专项实施而制定的制度和措施，如成立的专门管理机构、资金管理办法、项目管理办法、工作措施（方案、规划）等。</w:t>
      </w:r>
    </w:p>
    <w:p w:rsidR="00CA107C" w:rsidRPr="002764DF" w:rsidRDefault="00CA107C" w:rsidP="00CA107C">
      <w:pPr>
        <w:ind w:firstLineChars="1750" w:firstLine="5600"/>
        <w:rPr>
          <w:rFonts w:eastAsia="华文仿宋"/>
          <w:sz w:val="32"/>
          <w:szCs w:val="32"/>
        </w:rPr>
      </w:pPr>
    </w:p>
    <w:p w:rsidR="00CA107C" w:rsidRPr="002764DF" w:rsidRDefault="00CA107C" w:rsidP="00CA107C">
      <w:pPr>
        <w:spacing w:line="600" w:lineRule="exact"/>
        <w:rPr>
          <w:rFonts w:eastAsia="华文仿宋"/>
          <w:sz w:val="32"/>
          <w:szCs w:val="32"/>
        </w:rPr>
      </w:pPr>
    </w:p>
    <w:p w:rsidR="0005468D" w:rsidRPr="00CA107C" w:rsidRDefault="0005468D"/>
    <w:sectPr w:rsidR="0005468D" w:rsidRPr="00CA107C" w:rsidSect="0005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A0" w:rsidRDefault="006A1FA0" w:rsidP="00CA107C">
      <w:r>
        <w:separator/>
      </w:r>
    </w:p>
  </w:endnote>
  <w:endnote w:type="continuationSeparator" w:id="0">
    <w:p w:rsidR="006A1FA0" w:rsidRDefault="006A1FA0" w:rsidP="00CA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algun Gothic S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A0" w:rsidRDefault="006A1FA0" w:rsidP="00CA107C">
      <w:r>
        <w:separator/>
      </w:r>
    </w:p>
  </w:footnote>
  <w:footnote w:type="continuationSeparator" w:id="0">
    <w:p w:rsidR="006A1FA0" w:rsidRDefault="006A1FA0" w:rsidP="00CA1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07C"/>
    <w:rsid w:val="0005468D"/>
    <w:rsid w:val="006A1FA0"/>
    <w:rsid w:val="00C70FF2"/>
    <w:rsid w:val="00CA107C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0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0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2017-05-16T02:42:00Z</dcterms:created>
  <dcterms:modified xsi:type="dcterms:W3CDTF">2017-05-16T02:42:00Z</dcterms:modified>
</cp:coreProperties>
</file>