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3A" w:rsidRPr="00852027" w:rsidRDefault="0083393A" w:rsidP="006417D0">
      <w:pPr>
        <w:spacing w:line="200" w:lineRule="atLeast"/>
        <w:jc w:val="center"/>
        <w:rPr>
          <w:rFonts w:ascii="仿宋_GB2312" w:eastAsia="仿宋_GB2312"/>
          <w:kern w:val="0"/>
          <w:sz w:val="32"/>
          <w:szCs w:val="32"/>
        </w:rPr>
      </w:pPr>
      <w:r w:rsidRPr="00852027">
        <w:rPr>
          <w:rFonts w:ascii="方正小标宋简体" w:eastAsia="方正小标宋简体" w:hint="eastAsia"/>
          <w:bCs/>
          <w:kern w:val="0"/>
          <w:sz w:val="36"/>
          <w:szCs w:val="36"/>
        </w:rPr>
        <w:t>部门整体支出绩效目标申报表</w:t>
      </w:r>
      <w:r w:rsidRPr="00FC2B73">
        <w:rPr>
          <w:b/>
          <w:bCs/>
          <w:kern w:val="0"/>
          <w:sz w:val="36"/>
          <w:szCs w:val="36"/>
        </w:rPr>
        <w:br/>
      </w:r>
      <w:r w:rsidRPr="00852027">
        <w:rPr>
          <w:rFonts w:ascii="仿宋_GB2312" w:eastAsia="仿宋_GB2312" w:hint="eastAsia"/>
          <w:kern w:val="0"/>
          <w:sz w:val="32"/>
          <w:szCs w:val="32"/>
        </w:rPr>
        <w:t>（</w:t>
      </w:r>
      <w:r w:rsidR="005F007F">
        <w:rPr>
          <w:rFonts w:ascii="仿宋_GB2312" w:eastAsia="仿宋_GB2312" w:hint="eastAsia"/>
          <w:kern w:val="0"/>
          <w:sz w:val="32"/>
          <w:szCs w:val="32"/>
        </w:rPr>
        <w:t>2019</w:t>
      </w:r>
      <w:r w:rsidRPr="00852027">
        <w:rPr>
          <w:rFonts w:ascii="仿宋_GB2312" w:eastAsia="仿宋_GB2312" w:hint="eastAsia"/>
          <w:kern w:val="0"/>
          <w:sz w:val="32"/>
          <w:szCs w:val="32"/>
        </w:rPr>
        <w:t>年度）</w:t>
      </w:r>
    </w:p>
    <w:p w:rsidR="0083393A" w:rsidRPr="00852027" w:rsidRDefault="0083393A" w:rsidP="0083393A">
      <w:pPr>
        <w:spacing w:line="360" w:lineRule="auto"/>
        <w:ind w:leftChars="-200" w:left="-420"/>
        <w:rPr>
          <w:rFonts w:ascii="仿宋_GB2312" w:eastAsia="仿宋_GB2312"/>
          <w:kern w:val="0"/>
          <w:sz w:val="24"/>
        </w:rPr>
      </w:pPr>
      <w:r w:rsidRPr="00852027">
        <w:rPr>
          <w:rFonts w:ascii="仿宋_GB2312" w:eastAsia="仿宋_GB2312" w:hint="eastAsia"/>
          <w:kern w:val="0"/>
          <w:sz w:val="24"/>
        </w:rPr>
        <w:t>填报单位（盖章）：</w:t>
      </w:r>
      <w:r w:rsidR="005F007F">
        <w:rPr>
          <w:rFonts w:ascii="仿宋_GB2312" w:eastAsia="仿宋_GB2312" w:hint="eastAsia"/>
          <w:kern w:val="0"/>
          <w:sz w:val="24"/>
        </w:rPr>
        <w:t>衡阳市卫生和计划生育委员会</w:t>
      </w:r>
      <w:r w:rsidR="005F007F">
        <w:rPr>
          <w:rFonts w:ascii="仿宋_GB2312" w:eastAsia="仿宋_GB2312" w:hint="eastAsia"/>
          <w:kern w:val="0"/>
          <w:sz w:val="24"/>
        </w:rPr>
        <w:tab/>
        <w:t xml:space="preserve">     </w:t>
      </w:r>
      <w:r w:rsidRPr="00852027">
        <w:rPr>
          <w:rFonts w:ascii="仿宋_GB2312" w:eastAsia="仿宋_GB2312" w:hint="eastAsia"/>
          <w:kern w:val="0"/>
          <w:sz w:val="24"/>
        </w:rPr>
        <w:t>单位负责人（签名）：</w:t>
      </w:r>
    </w:p>
    <w:tbl>
      <w:tblPr>
        <w:tblpPr w:leftFromText="180" w:rightFromText="180" w:vertAnchor="text" w:horzAnchor="page" w:tblpXSpec="center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9"/>
        <w:gridCol w:w="1418"/>
        <w:gridCol w:w="3685"/>
        <w:gridCol w:w="3728"/>
      </w:tblGrid>
      <w:tr w:rsidR="0083393A" w:rsidRPr="00852027" w:rsidTr="00313D8F">
        <w:trPr>
          <w:trHeight w:val="53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部门名称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5F007F" w:rsidP="005F007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衡阳市卫生和计划生育委员会</w:t>
            </w:r>
            <w:r w:rsidR="0083393A" w:rsidRPr="00852027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83393A" w:rsidRPr="00852027" w:rsidTr="00313D8F">
        <w:trPr>
          <w:trHeight w:val="469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年度预算申请</w:t>
            </w: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br/>
              <w:t>（万元）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资金总额：</w:t>
            </w:r>
            <w:r w:rsidR="003957D9">
              <w:rPr>
                <w:rFonts w:ascii="仿宋_GB2312" w:eastAsia="仿宋_GB2312" w:hint="eastAsia"/>
                <w:kern w:val="0"/>
                <w:sz w:val="24"/>
              </w:rPr>
              <w:t>4188.88</w:t>
            </w:r>
          </w:p>
        </w:tc>
      </w:tr>
      <w:tr w:rsidR="0083393A" w:rsidRPr="00852027" w:rsidTr="00313D8F">
        <w:trPr>
          <w:trHeight w:val="51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按收入性质分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按支出性质分</w:t>
            </w:r>
          </w:p>
        </w:tc>
      </w:tr>
      <w:tr w:rsidR="0083393A" w:rsidRPr="00852027" w:rsidTr="00AA52FA">
        <w:trPr>
          <w:trHeight w:val="1911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其中：        公共财政拨款：</w:t>
            </w:r>
            <w:r w:rsidR="00D23ACC">
              <w:rPr>
                <w:rFonts w:ascii="仿宋_GB2312" w:eastAsia="仿宋_GB2312" w:hint="eastAsia"/>
                <w:kern w:val="0"/>
                <w:sz w:val="24"/>
              </w:rPr>
              <w:t>3993.88</w:t>
            </w:r>
          </w:p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83393A" w:rsidRPr="00852027" w:rsidRDefault="0083393A" w:rsidP="00313D8F">
            <w:pPr>
              <w:widowControl/>
              <w:ind w:firstLineChars="600" w:firstLine="144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政府性基金拨款：</w:t>
            </w:r>
            <w:r w:rsidR="00D23ACC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纳入专户管理的非税收入拨款：</w:t>
            </w:r>
            <w:r w:rsidR="00D23ACC">
              <w:rPr>
                <w:rFonts w:ascii="仿宋_GB2312" w:eastAsia="仿宋_GB2312" w:hint="eastAsia"/>
                <w:kern w:val="0"/>
                <w:sz w:val="24"/>
              </w:rPr>
              <w:t>195</w:t>
            </w:r>
          </w:p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83393A" w:rsidRPr="00852027" w:rsidRDefault="0083393A" w:rsidP="00313D8F">
            <w:pPr>
              <w:ind w:firstLineChars="900" w:firstLine="216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其他资金：</w:t>
            </w:r>
            <w:r w:rsidR="00D23ACC">
              <w:rPr>
                <w:rFonts w:ascii="仿宋_GB2312" w:eastAsia="仿宋_GB2312" w:hint="eastAsia"/>
                <w:kern w:val="0"/>
                <w:sz w:val="24"/>
              </w:rPr>
              <w:t>0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其中：基本支出：</w:t>
            </w:r>
            <w:r w:rsidR="007224F7">
              <w:rPr>
                <w:rFonts w:ascii="仿宋_GB2312" w:eastAsia="仿宋_GB2312" w:hint="eastAsia"/>
                <w:kern w:val="0"/>
                <w:sz w:val="24"/>
              </w:rPr>
              <w:t>1866.42</w:t>
            </w:r>
          </w:p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83393A" w:rsidRPr="00852027" w:rsidRDefault="0083393A" w:rsidP="00313D8F">
            <w:pPr>
              <w:widowControl/>
              <w:ind w:firstLineChars="300" w:firstLine="72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项目支出：</w:t>
            </w:r>
            <w:r w:rsidR="007224F7">
              <w:rPr>
                <w:rFonts w:ascii="仿宋_GB2312" w:eastAsia="仿宋_GB2312" w:hint="eastAsia"/>
                <w:kern w:val="0"/>
                <w:sz w:val="24"/>
              </w:rPr>
              <w:t>2322.46</w:t>
            </w:r>
          </w:p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83393A" w:rsidRPr="00852027" w:rsidRDefault="0083393A" w:rsidP="00313D8F"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 xml:space="preserve">      </w:t>
            </w:r>
          </w:p>
        </w:tc>
      </w:tr>
      <w:tr w:rsidR="0083393A" w:rsidRPr="00852027" w:rsidTr="00313D8F">
        <w:trPr>
          <w:trHeight w:val="10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部门职能职责概述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1E3BC4" w:rsidRDefault="00F57A64" w:rsidP="00313D8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1E3BC4">
              <w:rPr>
                <w:rFonts w:ascii="仿宋_GB2312" w:eastAsia="仿宋_GB2312" w:hint="eastAsia"/>
                <w:sz w:val="24"/>
              </w:rPr>
              <w:t>推进医药卫生体制改革。贯彻实施国家基本药物制度。承担食品安全综合协调、组织查处食品安全重大事故的职责。组织拟订并实施农村卫生发展规划和措施。拟订社区卫生、妇幼卫生发展规划和措施。负责全市疾病预防控制工作。负责卫生应急工作。贯彻国家和省促进中医药事业发展的法律法规。负责省、部级以上领导、重要外宾来市期间的医疗卫生保障工作；负责重要会议与重大活动的医疗卫生保障工作。</w:t>
            </w:r>
            <w:r w:rsidRPr="001E3BC4">
              <w:rPr>
                <w:rFonts w:eastAsia="仿宋_GB2312" w:hint="eastAsia"/>
                <w:sz w:val="24"/>
              </w:rPr>
              <w:t> </w:t>
            </w:r>
          </w:p>
        </w:tc>
      </w:tr>
      <w:tr w:rsidR="0083393A" w:rsidRPr="00852027" w:rsidTr="00313D8F">
        <w:trPr>
          <w:trHeight w:val="115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整体绩效目标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64" w:rsidRPr="001E3BC4" w:rsidRDefault="0083393A" w:rsidP="00F57A64">
            <w:pPr>
              <w:rPr>
                <w:rFonts w:ascii="仿宋_GB2312" w:eastAsia="仿宋_GB2312"/>
                <w:kern w:val="0"/>
                <w:sz w:val="24"/>
              </w:rPr>
            </w:pPr>
            <w:r w:rsidRPr="001E3BC4">
              <w:rPr>
                <w:rFonts w:ascii="仿宋_GB2312" w:eastAsia="仿宋_GB2312" w:hint="eastAsia"/>
                <w:kern w:val="0"/>
                <w:sz w:val="24"/>
              </w:rPr>
              <w:t>目标1：</w:t>
            </w:r>
            <w:r w:rsidR="00F57A64" w:rsidRPr="001E3BC4">
              <w:rPr>
                <w:rFonts w:ascii="仿宋_GB2312" w:eastAsia="仿宋_GB2312" w:hint="eastAsia"/>
                <w:sz w:val="24"/>
              </w:rPr>
              <w:t>以建设健康衡阳和</w:t>
            </w:r>
            <w:proofErr w:type="gramStart"/>
            <w:r w:rsidR="00F57A64" w:rsidRPr="001E3BC4">
              <w:rPr>
                <w:rFonts w:ascii="仿宋_GB2312" w:eastAsia="仿宋_GB2312" w:hint="eastAsia"/>
                <w:sz w:val="24"/>
              </w:rPr>
              <w:t>湘南</w:t>
            </w:r>
            <w:proofErr w:type="gramEnd"/>
            <w:r w:rsidR="00F57A64" w:rsidRPr="001E3BC4">
              <w:rPr>
                <w:rFonts w:ascii="仿宋_GB2312" w:eastAsia="仿宋_GB2312" w:hint="eastAsia"/>
                <w:sz w:val="24"/>
              </w:rPr>
              <w:t>区域性医疗中心为指引，持续深化医药卫生体制改革，重点抓好公立医院改革。继续完善分级诊疗体系建设，做好家庭医生签约服务工作。</w:t>
            </w:r>
          </w:p>
          <w:p w:rsidR="00F57A64" w:rsidRPr="001E3BC4" w:rsidRDefault="0083393A" w:rsidP="00F57A64">
            <w:pPr>
              <w:rPr>
                <w:rFonts w:ascii="仿宋_GB2312" w:eastAsia="仿宋_GB2312"/>
                <w:sz w:val="24"/>
              </w:rPr>
            </w:pPr>
            <w:r w:rsidRPr="001E3BC4">
              <w:rPr>
                <w:rFonts w:ascii="仿宋_GB2312" w:eastAsia="仿宋_GB2312" w:hint="eastAsia"/>
                <w:kern w:val="0"/>
                <w:sz w:val="24"/>
              </w:rPr>
              <w:t>目标2：</w:t>
            </w:r>
            <w:r w:rsidR="00F57A64" w:rsidRPr="001E3BC4">
              <w:rPr>
                <w:rFonts w:ascii="仿宋_GB2312" w:eastAsia="仿宋_GB2312" w:hint="eastAsia"/>
                <w:sz w:val="24"/>
              </w:rPr>
              <w:t>全面落实责任制，统筹推进计划生育服务管理改革。全面提升全员人口数据质量，建立健全计划生育家庭发展支持体系，</w:t>
            </w:r>
            <w:proofErr w:type="gramStart"/>
            <w:r w:rsidR="00F57A64" w:rsidRPr="001E3BC4">
              <w:rPr>
                <w:rFonts w:ascii="仿宋_GB2312" w:eastAsia="仿宋_GB2312" w:hint="eastAsia"/>
                <w:sz w:val="24"/>
              </w:rPr>
              <w:t>持续抓好</w:t>
            </w:r>
            <w:proofErr w:type="gramEnd"/>
            <w:r w:rsidR="00F57A64" w:rsidRPr="001E3BC4">
              <w:rPr>
                <w:rFonts w:ascii="仿宋_GB2312" w:eastAsia="仿宋_GB2312" w:hint="eastAsia"/>
                <w:sz w:val="24"/>
              </w:rPr>
              <w:t>出生缺陷防治，降低</w:t>
            </w:r>
            <w:proofErr w:type="gramStart"/>
            <w:r w:rsidR="00F57A64" w:rsidRPr="001E3BC4">
              <w:rPr>
                <w:rFonts w:ascii="仿宋_GB2312" w:eastAsia="仿宋_GB2312" w:hint="eastAsia"/>
                <w:sz w:val="24"/>
              </w:rPr>
              <w:t>孕</w:t>
            </w:r>
            <w:proofErr w:type="gramEnd"/>
            <w:r w:rsidR="00F57A64" w:rsidRPr="001E3BC4">
              <w:rPr>
                <w:rFonts w:ascii="仿宋_GB2312" w:eastAsia="仿宋_GB2312" w:hint="eastAsia"/>
                <w:sz w:val="24"/>
              </w:rPr>
              <w:t>产妇死亡率和5岁以下儿童死亡率。完善计划生育诚信机制。</w:t>
            </w:r>
          </w:p>
          <w:p w:rsidR="0083393A" w:rsidRPr="001E3BC4" w:rsidRDefault="0083393A" w:rsidP="00F57A64">
            <w:pPr>
              <w:rPr>
                <w:rFonts w:ascii="仿宋_GB2312" w:eastAsia="仿宋_GB2312"/>
                <w:sz w:val="24"/>
              </w:rPr>
            </w:pPr>
            <w:r w:rsidRPr="001E3BC4">
              <w:rPr>
                <w:rFonts w:ascii="仿宋_GB2312" w:eastAsia="仿宋_GB2312" w:hint="eastAsia"/>
                <w:kern w:val="0"/>
                <w:sz w:val="24"/>
              </w:rPr>
              <w:t>目标3：</w:t>
            </w:r>
            <w:r w:rsidR="00F57A64" w:rsidRPr="001E3BC4">
              <w:rPr>
                <w:rFonts w:ascii="仿宋_GB2312" w:eastAsia="仿宋_GB2312" w:hint="eastAsia"/>
                <w:sz w:val="24"/>
              </w:rPr>
              <w:t>大力实施国家公共卫生服务项目，倡导文明健康生活方式，积极开展爱国卫生运动，提高群众健康水平。落实好传染病防控措施，杜绝重大传染病暴发流行。科学高效处置突发公共卫生事件。深入推进健康扶贫工程。</w:t>
            </w:r>
          </w:p>
          <w:p w:rsidR="00F57A64" w:rsidRPr="00F57A64" w:rsidRDefault="00F57A64" w:rsidP="00F57A64">
            <w:pPr>
              <w:rPr>
                <w:sz w:val="24"/>
              </w:rPr>
            </w:pPr>
            <w:r w:rsidRPr="001E3BC4">
              <w:rPr>
                <w:rFonts w:ascii="仿宋_GB2312" w:eastAsia="仿宋_GB2312" w:hint="eastAsia"/>
                <w:sz w:val="24"/>
              </w:rPr>
              <w:t>目标4：强化卫生计生监督执法工作。落实各项便民惠民措施，加强医院管理，强化医德医风建设，提高医疗服务质量和水平。健全医疗纠纷防范和处理机制。加快卫生计生信息化建设步伐，促进中医药事业持续健康发展。</w:t>
            </w:r>
          </w:p>
        </w:tc>
      </w:tr>
      <w:tr w:rsidR="0083393A" w:rsidRPr="00852027" w:rsidTr="00313D8F">
        <w:trPr>
          <w:trHeight w:val="107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部门整体支出</w:t>
            </w:r>
          </w:p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年度绩效指标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2C3BB2" w:rsidRDefault="0083393A" w:rsidP="00313D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C3BB2">
              <w:rPr>
                <w:rFonts w:ascii="仿宋_GB2312" w:eastAsia="仿宋_GB2312" w:hint="eastAsia"/>
                <w:kern w:val="0"/>
                <w:sz w:val="24"/>
              </w:rPr>
              <w:t>产出指标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A3" w:rsidRPr="002C3BB2" w:rsidRDefault="00F53CA3" w:rsidP="00F53CA3">
            <w:pPr>
              <w:rPr>
                <w:rFonts w:ascii="仿宋_GB2312" w:eastAsia="仿宋_GB2312"/>
                <w:kern w:val="0"/>
                <w:sz w:val="24"/>
              </w:rPr>
            </w:pPr>
            <w:r w:rsidRPr="002C3BB2">
              <w:rPr>
                <w:rFonts w:ascii="仿宋_GB2312" w:eastAsia="仿宋_GB2312" w:cs="宋体" w:hint="eastAsia"/>
                <w:kern w:val="0"/>
                <w:sz w:val="24"/>
              </w:rPr>
              <w:t>指标</w:t>
            </w:r>
            <w:r w:rsidRPr="002C3BB2">
              <w:rPr>
                <w:rFonts w:ascii="仿宋_GB2312" w:eastAsia="仿宋_GB2312" w:hint="eastAsia"/>
                <w:kern w:val="0"/>
                <w:sz w:val="24"/>
              </w:rPr>
              <w:t>1</w:t>
            </w:r>
            <w:r w:rsidRPr="002C3BB2">
              <w:rPr>
                <w:rFonts w:ascii="仿宋_GB2312" w:eastAsia="仿宋_GB2312" w:cs="宋体" w:hint="eastAsia"/>
                <w:kern w:val="0"/>
                <w:sz w:val="24"/>
              </w:rPr>
              <w:t>：</w:t>
            </w:r>
            <w:r w:rsidR="00C97FCB">
              <w:rPr>
                <w:rFonts w:ascii="仿宋_GB2312" w:eastAsia="仿宋_GB2312" w:cs="宋体" w:hint="eastAsia"/>
                <w:kern w:val="0"/>
                <w:sz w:val="24"/>
              </w:rPr>
              <w:t>推进公立医院改革。   指标值：全市构建各类</w:t>
            </w:r>
            <w:proofErr w:type="gramStart"/>
            <w:r w:rsidR="00C97FCB">
              <w:rPr>
                <w:rFonts w:ascii="仿宋_GB2312" w:eastAsia="仿宋_GB2312" w:cs="宋体" w:hint="eastAsia"/>
                <w:kern w:val="0"/>
                <w:sz w:val="24"/>
              </w:rPr>
              <w:t>医</w:t>
            </w:r>
            <w:proofErr w:type="gramEnd"/>
            <w:r w:rsidR="00C97FCB">
              <w:rPr>
                <w:rFonts w:ascii="仿宋_GB2312" w:eastAsia="仿宋_GB2312" w:cs="宋体" w:hint="eastAsia"/>
                <w:kern w:val="0"/>
                <w:sz w:val="24"/>
              </w:rPr>
              <w:t>联体100个</w:t>
            </w:r>
          </w:p>
          <w:p w:rsidR="00F53CA3" w:rsidRPr="002C3BB2" w:rsidRDefault="00F53CA3" w:rsidP="00F53CA3">
            <w:pPr>
              <w:rPr>
                <w:rFonts w:ascii="仿宋_GB2312" w:eastAsia="仿宋_GB2312"/>
                <w:kern w:val="0"/>
                <w:sz w:val="24"/>
              </w:rPr>
            </w:pPr>
            <w:r w:rsidRPr="002C3BB2">
              <w:rPr>
                <w:rFonts w:ascii="仿宋_GB2312" w:eastAsia="仿宋_GB2312" w:cs="宋体" w:hint="eastAsia"/>
                <w:kern w:val="0"/>
                <w:sz w:val="24"/>
              </w:rPr>
              <w:t>指标</w:t>
            </w:r>
            <w:r w:rsidRPr="002C3BB2">
              <w:rPr>
                <w:rFonts w:ascii="仿宋_GB2312" w:eastAsia="仿宋_GB2312" w:hint="eastAsia"/>
                <w:kern w:val="0"/>
                <w:sz w:val="24"/>
              </w:rPr>
              <w:t>2</w:t>
            </w:r>
            <w:r w:rsidRPr="002C3BB2">
              <w:rPr>
                <w:rFonts w:ascii="仿宋_GB2312" w:eastAsia="仿宋_GB2312" w:cs="宋体" w:hint="eastAsia"/>
                <w:kern w:val="0"/>
                <w:sz w:val="24"/>
              </w:rPr>
              <w:t>：</w:t>
            </w:r>
            <w:r w:rsidR="00C97FCB">
              <w:rPr>
                <w:rFonts w:ascii="仿宋_GB2312" w:eastAsia="仿宋_GB2312" w:cs="宋体" w:hint="eastAsia"/>
                <w:kern w:val="0"/>
                <w:sz w:val="24"/>
              </w:rPr>
              <w:t>家庭医生签约服务    指标值：全市共计签约300万人</w:t>
            </w:r>
            <w:r w:rsidR="00C97FCB" w:rsidRPr="002C3BB2">
              <w:rPr>
                <w:rFonts w:ascii="仿宋_GB2312" w:eastAsia="仿宋_GB2312"/>
                <w:kern w:val="0"/>
                <w:sz w:val="24"/>
              </w:rPr>
              <w:t xml:space="preserve"> </w:t>
            </w:r>
          </w:p>
          <w:p w:rsidR="00F53CA3" w:rsidRPr="002C3BB2" w:rsidRDefault="00F53CA3" w:rsidP="00F53CA3">
            <w:pPr>
              <w:rPr>
                <w:rFonts w:ascii="仿宋_GB2312" w:eastAsia="仿宋_GB2312"/>
                <w:kern w:val="0"/>
                <w:sz w:val="24"/>
              </w:rPr>
            </w:pPr>
            <w:r w:rsidRPr="002C3BB2">
              <w:rPr>
                <w:rFonts w:ascii="仿宋_GB2312" w:eastAsia="仿宋_GB2312" w:cs="宋体" w:hint="eastAsia"/>
                <w:kern w:val="0"/>
                <w:sz w:val="24"/>
              </w:rPr>
              <w:t>指标</w:t>
            </w:r>
            <w:r w:rsidRPr="002C3BB2">
              <w:rPr>
                <w:rFonts w:ascii="仿宋_GB2312" w:eastAsia="仿宋_GB2312" w:hint="eastAsia"/>
                <w:kern w:val="0"/>
                <w:sz w:val="24"/>
              </w:rPr>
              <w:t>3</w:t>
            </w:r>
            <w:r w:rsidRPr="002C3BB2">
              <w:rPr>
                <w:rFonts w:ascii="仿宋_GB2312" w:eastAsia="仿宋_GB2312" w:cs="宋体" w:hint="eastAsia"/>
                <w:kern w:val="0"/>
                <w:sz w:val="24"/>
              </w:rPr>
              <w:t>：</w:t>
            </w:r>
            <w:r w:rsidR="00C97FCB">
              <w:rPr>
                <w:rFonts w:ascii="仿宋_GB2312" w:eastAsia="仿宋_GB2312" w:cs="宋体" w:hint="eastAsia"/>
                <w:kern w:val="0"/>
                <w:sz w:val="24"/>
              </w:rPr>
              <w:t>精准实施健康扶贫   指标值： 扶贫对象核准率100%</w:t>
            </w:r>
          </w:p>
          <w:p w:rsidR="0083393A" w:rsidRDefault="00CB050F" w:rsidP="00F53CA3">
            <w:pPr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指标4：突发公共卫生事件处置：指标值：及时处置</w:t>
            </w:r>
          </w:p>
          <w:p w:rsidR="00CB050F" w:rsidRDefault="00CB050F" w:rsidP="00CB050F">
            <w:pPr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指标5：全市出生人口性别比控制   指标值：110%以下。</w:t>
            </w:r>
          </w:p>
          <w:p w:rsidR="00420099" w:rsidRPr="00420099" w:rsidRDefault="00420099" w:rsidP="00CB050F">
            <w:pPr>
              <w:rPr>
                <w:rFonts w:ascii="仿宋_GB2312" w:eastAsia="仿宋_GB2312"/>
                <w:kern w:val="0"/>
                <w:sz w:val="24"/>
              </w:rPr>
            </w:pPr>
            <w:r w:rsidRPr="00420099">
              <w:rPr>
                <w:rFonts w:ascii="仿宋_GB2312" w:eastAsia="仿宋_GB2312" w:hint="eastAsia"/>
                <w:kern w:val="0"/>
                <w:sz w:val="24"/>
              </w:rPr>
              <w:t>指标6：</w:t>
            </w:r>
            <w:r w:rsidRPr="00420099">
              <w:rPr>
                <w:rFonts w:ascii="仿宋_GB2312" w:eastAsia="仿宋_GB2312" w:hint="eastAsia"/>
                <w:color w:val="000000"/>
                <w:sz w:val="24"/>
              </w:rPr>
              <w:t>全市全年</w:t>
            </w:r>
            <w:proofErr w:type="gramStart"/>
            <w:r w:rsidRPr="00420099">
              <w:rPr>
                <w:rFonts w:ascii="仿宋_GB2312" w:eastAsia="仿宋_GB2312" w:hint="eastAsia"/>
                <w:color w:val="000000"/>
                <w:sz w:val="24"/>
              </w:rPr>
              <w:t>孕</w:t>
            </w:r>
            <w:proofErr w:type="gramEnd"/>
            <w:r w:rsidRPr="00420099">
              <w:rPr>
                <w:rFonts w:ascii="仿宋_GB2312" w:eastAsia="仿宋_GB2312" w:hint="eastAsia"/>
                <w:color w:val="000000"/>
                <w:sz w:val="24"/>
              </w:rPr>
              <w:t>产妇死亡率、5岁以下儿童死亡率分别为15.67／10万、5.90</w:t>
            </w:r>
            <w:r w:rsidRPr="00420099">
              <w:rPr>
                <w:rFonts w:ascii="仿宋_GB2312" w:eastAsia="仿宋_GB2312" w:hAnsi="Arial" w:cs="Arial" w:hint="eastAsia"/>
                <w:color w:val="000000"/>
                <w:sz w:val="24"/>
              </w:rPr>
              <w:t>‰</w:t>
            </w:r>
            <w:r w:rsidRPr="00420099"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</w:tc>
      </w:tr>
      <w:tr w:rsidR="0083393A" w:rsidRPr="00852027" w:rsidTr="00313D8F">
        <w:trPr>
          <w:trHeight w:val="1201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2C3BB2" w:rsidRDefault="0083393A" w:rsidP="00313D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2C3BB2">
              <w:rPr>
                <w:rFonts w:ascii="仿宋_GB2312" w:eastAsia="仿宋_GB2312" w:hint="eastAsia"/>
                <w:kern w:val="0"/>
                <w:sz w:val="24"/>
              </w:rPr>
              <w:t>效益指标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41767C" w:rsidRDefault="0041767C" w:rsidP="00CB050F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  <w:r w:rsidRPr="0041767C">
              <w:rPr>
                <w:rFonts w:ascii="仿宋_GB2312" w:eastAsia="仿宋_GB2312" w:hint="eastAsia"/>
                <w:kern w:val="0"/>
                <w:sz w:val="24"/>
              </w:rPr>
              <w:t>1、</w:t>
            </w:r>
            <w:r w:rsidR="00420099" w:rsidRPr="0041767C">
              <w:rPr>
                <w:rFonts w:ascii="仿宋_GB2312" w:eastAsia="仿宋_GB2312" w:hint="eastAsia"/>
                <w:kern w:val="0"/>
                <w:sz w:val="24"/>
              </w:rPr>
              <w:t>本地区流行疾病发病率有效控制。</w:t>
            </w:r>
          </w:p>
          <w:p w:rsidR="0041767C" w:rsidRPr="0041767C" w:rsidRDefault="0041767C" w:rsidP="00CB050F">
            <w:pPr>
              <w:widowControl/>
              <w:rPr>
                <w:rFonts w:ascii="仿宋_GB2312" w:eastAsia="仿宋_GB2312" w:hint="eastAsia"/>
                <w:color w:val="000000"/>
                <w:sz w:val="24"/>
              </w:rPr>
            </w:pPr>
            <w:r w:rsidRPr="0041767C">
              <w:rPr>
                <w:rFonts w:ascii="仿宋_GB2312" w:eastAsia="仿宋_GB2312" w:hint="eastAsia"/>
                <w:kern w:val="0"/>
                <w:sz w:val="24"/>
              </w:rPr>
              <w:t>2、</w:t>
            </w:r>
            <w:r w:rsidRPr="0041767C">
              <w:rPr>
                <w:rFonts w:ascii="仿宋_GB2312" w:eastAsia="仿宋_GB2312" w:hint="eastAsia"/>
                <w:color w:val="000000"/>
                <w:sz w:val="24"/>
              </w:rPr>
              <w:t>全市二级及以上公立医疗机构全部达到市级平安医院标准。</w:t>
            </w:r>
          </w:p>
          <w:p w:rsidR="0041767C" w:rsidRDefault="0041767C" w:rsidP="00CB050F">
            <w:pPr>
              <w:widowControl/>
              <w:rPr>
                <w:rFonts w:ascii="仿宋_GB2312" w:eastAsia="仿宋_GB2312" w:hint="eastAsia"/>
                <w:color w:val="000000"/>
                <w:sz w:val="24"/>
              </w:rPr>
            </w:pPr>
            <w:r w:rsidRPr="0041767C">
              <w:rPr>
                <w:rFonts w:ascii="仿宋_GB2312" w:eastAsia="仿宋_GB2312" w:hint="eastAsia"/>
                <w:color w:val="000000"/>
                <w:sz w:val="24"/>
              </w:rPr>
              <w:t>3、扎实推进基层中医药服务能力提升工程“十三五”行动计划，落实了中医药</w:t>
            </w:r>
            <w:proofErr w:type="gramStart"/>
            <w:r w:rsidRPr="0041767C">
              <w:rPr>
                <w:rFonts w:ascii="仿宋_GB2312" w:eastAsia="仿宋_GB2312" w:hint="eastAsia"/>
                <w:color w:val="000000"/>
                <w:sz w:val="24"/>
              </w:rPr>
              <w:t>医保鼓励</w:t>
            </w:r>
            <w:proofErr w:type="gramEnd"/>
            <w:r w:rsidRPr="0041767C">
              <w:rPr>
                <w:rFonts w:ascii="仿宋_GB2312" w:eastAsia="仿宋_GB2312" w:hint="eastAsia"/>
                <w:color w:val="000000"/>
                <w:sz w:val="24"/>
              </w:rPr>
              <w:t>和人才激励政策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。</w:t>
            </w:r>
          </w:p>
          <w:p w:rsidR="0041767C" w:rsidRDefault="0041767C" w:rsidP="00CB050F">
            <w:pPr>
              <w:widowControl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4、百姓看病难、看病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贵有效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缓解。</w:t>
            </w:r>
          </w:p>
          <w:p w:rsidR="00420099" w:rsidRDefault="0041767C" w:rsidP="00CB050F">
            <w:pPr>
              <w:widowControl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5、力争县域居民90%的疾病在县域内解决。</w:t>
            </w:r>
          </w:p>
          <w:p w:rsidR="0041767C" w:rsidRPr="0041767C" w:rsidRDefault="0041767C" w:rsidP="00CB050F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6、社会公众满衣度90%以上。</w:t>
            </w:r>
          </w:p>
        </w:tc>
      </w:tr>
      <w:tr w:rsidR="0083393A" w:rsidRPr="00852027" w:rsidTr="00313D8F">
        <w:trPr>
          <w:trHeight w:val="1076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财政部门审核意见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预算管理科室审核意见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93A" w:rsidRPr="00852027" w:rsidRDefault="0083393A" w:rsidP="00313D8F"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审核部门（签章）         年     月     日</w:t>
            </w:r>
          </w:p>
        </w:tc>
      </w:tr>
      <w:tr w:rsidR="0083393A" w:rsidRPr="00852027" w:rsidTr="00313D8F">
        <w:trPr>
          <w:trHeight w:val="126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93A" w:rsidRPr="00852027" w:rsidRDefault="0083393A" w:rsidP="00313D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财政绩效管理部门审核意见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93A" w:rsidRPr="00852027" w:rsidRDefault="0083393A" w:rsidP="00313D8F"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  <w:r w:rsidRPr="00852027">
              <w:rPr>
                <w:rFonts w:ascii="仿宋_GB2312" w:eastAsia="仿宋_GB2312" w:hint="eastAsia"/>
                <w:kern w:val="0"/>
                <w:sz w:val="24"/>
              </w:rPr>
              <w:t>审核部门（签章）         年     月     日</w:t>
            </w:r>
          </w:p>
        </w:tc>
      </w:tr>
    </w:tbl>
    <w:p w:rsidR="0083393A" w:rsidRPr="00852027" w:rsidRDefault="0083393A" w:rsidP="0083393A">
      <w:pPr>
        <w:tabs>
          <w:tab w:val="left" w:pos="1875"/>
        </w:tabs>
        <w:spacing w:line="600" w:lineRule="exact"/>
        <w:rPr>
          <w:rFonts w:ascii="仿宋_GB2312" w:eastAsia="仿宋_GB2312"/>
          <w:sz w:val="32"/>
          <w:szCs w:val="32"/>
        </w:rPr>
      </w:pPr>
      <w:r w:rsidRPr="00852027">
        <w:rPr>
          <w:rFonts w:ascii="仿宋_GB2312" w:eastAsia="仿宋_GB2312" w:hint="eastAsia"/>
          <w:kern w:val="0"/>
          <w:sz w:val="24"/>
        </w:rPr>
        <w:t xml:space="preserve">填表人（签名）：          </w:t>
      </w:r>
      <w:bookmarkStart w:id="0" w:name="_GoBack"/>
      <w:bookmarkEnd w:id="0"/>
      <w:r w:rsidRPr="00852027">
        <w:rPr>
          <w:rFonts w:ascii="仿宋_GB2312" w:eastAsia="仿宋_GB2312" w:hint="eastAsia"/>
          <w:kern w:val="0"/>
          <w:sz w:val="24"/>
        </w:rPr>
        <w:t xml:space="preserve">联系电话：             填表日期： 年  月  日 </w:t>
      </w:r>
    </w:p>
    <w:sectPr w:rsidR="0083393A" w:rsidRPr="00852027" w:rsidSect="00D33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7F7"/>
    <w:rsid w:val="001E3BC4"/>
    <w:rsid w:val="002C3BB2"/>
    <w:rsid w:val="002E67F7"/>
    <w:rsid w:val="00384E66"/>
    <w:rsid w:val="003867A3"/>
    <w:rsid w:val="003957D9"/>
    <w:rsid w:val="0041767C"/>
    <w:rsid w:val="00420099"/>
    <w:rsid w:val="005F007F"/>
    <w:rsid w:val="00632DC5"/>
    <w:rsid w:val="006417D0"/>
    <w:rsid w:val="007224F7"/>
    <w:rsid w:val="0083393A"/>
    <w:rsid w:val="00AA52FA"/>
    <w:rsid w:val="00B269CE"/>
    <w:rsid w:val="00C97FCB"/>
    <w:rsid w:val="00CB050F"/>
    <w:rsid w:val="00D23ACC"/>
    <w:rsid w:val="00D33D78"/>
    <w:rsid w:val="00F53CA3"/>
    <w:rsid w:val="00F5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7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47</cp:revision>
  <dcterms:created xsi:type="dcterms:W3CDTF">2019-01-14T13:08:00Z</dcterms:created>
  <dcterms:modified xsi:type="dcterms:W3CDTF">2019-03-16T11:17:00Z</dcterms:modified>
</cp:coreProperties>
</file>