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73" w:rsidRPr="00373373" w:rsidRDefault="00373373" w:rsidP="00373373">
      <w:pPr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373373">
        <w:rPr>
          <w:rFonts w:ascii="黑体" w:eastAsia="黑体" w:hAnsi="黑体" w:hint="eastAsia"/>
          <w:bCs/>
          <w:kern w:val="0"/>
          <w:sz w:val="32"/>
          <w:szCs w:val="32"/>
        </w:rPr>
        <w:t>表1</w:t>
      </w:r>
      <w:r w:rsidR="00277FC4">
        <w:rPr>
          <w:rFonts w:ascii="黑体" w:eastAsia="黑体" w:hAnsi="黑体" w:hint="eastAsia"/>
          <w:bCs/>
          <w:kern w:val="0"/>
          <w:sz w:val="32"/>
          <w:szCs w:val="32"/>
        </w:rPr>
        <w:t>1</w:t>
      </w:r>
      <w:r w:rsidRPr="00373373">
        <w:rPr>
          <w:rFonts w:ascii="黑体" w:eastAsia="黑体" w:hAnsi="黑体" w:hint="eastAsia"/>
          <w:bCs/>
          <w:kern w:val="0"/>
          <w:sz w:val="32"/>
          <w:szCs w:val="32"/>
        </w:rPr>
        <w:t>-1：</w:t>
      </w:r>
    </w:p>
    <w:p w:rsidR="004B6605" w:rsidRDefault="00416791" w:rsidP="00373373">
      <w:pPr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:rsidR="004B6605" w:rsidRDefault="00416791" w:rsidP="00373373">
      <w:pPr>
        <w:spacing w:line="300" w:lineRule="exact"/>
        <w:ind w:left="2518" w:hangingChars="787" w:hanging="2518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年度）</w:t>
      </w:r>
    </w:p>
    <w:p w:rsidR="004B6605" w:rsidRDefault="00416791" w:rsidP="00373373">
      <w:pPr>
        <w:spacing w:line="30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  <w:t xml:space="preserve">                                  </w:t>
      </w:r>
      <w:r>
        <w:rPr>
          <w:rFonts w:eastAsia="仿宋_GB2312"/>
          <w:kern w:val="0"/>
          <w:szCs w:val="21"/>
        </w:rPr>
        <w:t>金额单位：万元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5"/>
        <w:gridCol w:w="1700"/>
        <w:gridCol w:w="2719"/>
        <w:gridCol w:w="2499"/>
      </w:tblGrid>
      <w:tr w:rsidR="004B6605" w:rsidTr="00373373">
        <w:trPr>
          <w:trHeight w:hRule="exact" w:val="340"/>
          <w:jc w:val="center"/>
        </w:trPr>
        <w:tc>
          <w:tcPr>
            <w:tcW w:w="1147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市本级周期发布违法用地、违规建设检查图项目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4B6605" w:rsidTr="00373373">
        <w:trPr>
          <w:trHeight w:hRule="exact" w:val="340"/>
          <w:jc w:val="center"/>
        </w:trPr>
        <w:tc>
          <w:tcPr>
            <w:tcW w:w="1147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衡阳市自然资源和规划局</w:t>
            </w:r>
          </w:p>
        </w:tc>
      </w:tr>
      <w:tr w:rsidR="004B6605" w:rsidTr="00373373">
        <w:trPr>
          <w:trHeight w:hRule="exact" w:val="340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416791" w:rsidP="00C45FD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eastAsia="仿宋_GB2312" w:hint="eastAsia"/>
                <w:kern w:val="0"/>
                <w:szCs w:val="21"/>
              </w:rPr>
              <w:t>534.7</w:t>
            </w:r>
            <w:r w:rsidR="00C45FD4"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</w:p>
        </w:tc>
      </w:tr>
      <w:tr w:rsidR="004B6605" w:rsidTr="00373373">
        <w:trPr>
          <w:trHeight w:hRule="exact" w:val="340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416791" w:rsidP="00C45FD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</w:t>
            </w:r>
            <w:r>
              <w:rPr>
                <w:rFonts w:eastAsia="仿宋_GB2312"/>
                <w:kern w:val="0"/>
                <w:szCs w:val="21"/>
              </w:rPr>
              <w:t>其中：财政拨款：</w:t>
            </w:r>
            <w:r w:rsidR="00FC4875">
              <w:rPr>
                <w:rFonts w:eastAsia="仿宋_GB2312" w:hint="eastAsia"/>
                <w:kern w:val="0"/>
                <w:szCs w:val="21"/>
              </w:rPr>
              <w:t>534.75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4B6605" w:rsidTr="00373373">
        <w:trPr>
          <w:trHeight w:hRule="exact" w:val="340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416791" w:rsidP="00FC4875">
            <w:pPr>
              <w:widowControl/>
              <w:spacing w:line="240" w:lineRule="exact"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</w:p>
        </w:tc>
      </w:tr>
      <w:tr w:rsidR="004B6605" w:rsidTr="00373373">
        <w:trPr>
          <w:trHeight w:hRule="exact" w:val="340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:rsidR="004B6605">
        <w:trPr>
          <w:trHeight w:hRule="exact" w:val="1319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4B6605" w:rsidRDefault="0041679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依托市“互联网</w:t>
            </w:r>
            <w:r>
              <w:rPr>
                <w:rFonts w:eastAsia="仿宋_GB2312" w:hint="eastAsia"/>
                <w:kern w:val="0"/>
                <w:szCs w:val="21"/>
              </w:rPr>
              <w:t>+</w:t>
            </w:r>
            <w:r>
              <w:rPr>
                <w:rFonts w:eastAsia="仿宋_GB2312" w:hint="eastAsia"/>
                <w:kern w:val="0"/>
                <w:szCs w:val="21"/>
              </w:rPr>
              <w:t>两违”系统，实行“精准位置、精准数据、精准证据”为目标的控制违法用地、违规建设的“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两违”核查工作，及时发现新增违法用地、违规建设，并掌握其位置、面积，为政府决策提供依据；同时，实现1:2000数字线</w:t>
            </w:r>
            <w:r>
              <w:rPr>
                <w:rFonts w:eastAsia="仿宋_GB2312" w:hint="eastAsia"/>
                <w:kern w:val="0"/>
                <w:szCs w:val="21"/>
              </w:rPr>
              <w:t xml:space="preserve">划图、路网、楼盘相关信息、地名地址普查数据的共享和更新，为城市建设提供服务，为数字城市更新基础底图。　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4B6605">
        <w:trPr>
          <w:trHeight w:hRule="exact" w:val="482"/>
          <w:jc w:val="center"/>
        </w:trPr>
        <w:tc>
          <w:tcPr>
            <w:tcW w:w="1147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275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包含数字及文字描述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700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0.2m分辨率真彩色数码航空摄影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600km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1:2000航摄相片控制点联测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600km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1:2000数字高程模型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540km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1:2000数字正射投影图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540km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1:2000数字规划图更新与建库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540km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1:500地形区测制与更新建库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1:2000两违数据库更新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540km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按月动态“两违”巡查（含精准兴趣点、地表变化、重大项目）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每月1次，共计12个月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租用卫星（市本级每月覆盖一次，市域范围每季度更新一次）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1项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卫星影像制作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2000幅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按照国家及测绘行业相关标准完成项目建设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相关部门验收通过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成果时效性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两违成果1个月，地理信息成果1年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0.2m分辨率真彩色数码航空摄影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470元/km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1:2000航摄相片控制点联测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341元/km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1:2000数字高程模型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275元/km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1:2000数字正射投影图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452元/km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1:2000数字规划图更新与建库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960元/km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1:500地形区测制与更新建库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45000元/km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1:2000两违数据库更新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175元/km</w:t>
            </w:r>
            <w:r>
              <w:rPr>
                <w:rFonts w:ascii="仿宋" w:eastAsia="仿宋" w:hAnsi="仿宋" w:cs="仿宋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按月动态“两违”巡查（含精准兴趣点、地表变化、重大项目）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150000元/月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租用卫星（市本级每月覆盖一次，市域范围每季度更新一次）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1210000元/次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卫星影像制作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85.2元/幅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持续地理综合市情监测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按月动态巡查，按月发布巡查结果，为市委市政府控违拆违提供决策支撑，有效遏制“两违”现象，每年节约拆迁成本约2亿元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政府精准化管理　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有效提升了政府公信力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提升执法部门的公开化、透明化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体现社会公平正义，提高执法的准确度，提升执法部门的公开化、透明化，将违规违建遏制在萌芽状态，避免了不必要的社会冲突，维护了社会和谐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节约自然资源保护生态环境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减少因违法用地造的地表破坏和资源浪费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改善城市建设环境，确保可持续发展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为年度城市建设项目营造良好的自然资源环境，确保不因两违造成重大建设阻力</w:t>
            </w:r>
          </w:p>
        </w:tc>
      </w:tr>
      <w:tr w:rsidR="004B6605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推动人们思想观念的改变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老百姓建房首先办理相关手续，加强遵纪守法意识，全面提高了市民综合素质</w:t>
            </w:r>
          </w:p>
        </w:tc>
      </w:tr>
      <w:tr w:rsidR="004B6605">
        <w:trPr>
          <w:trHeight w:hRule="exact" w:val="284"/>
          <w:jc w:val="center"/>
        </w:trPr>
        <w:tc>
          <w:tcPr>
            <w:tcW w:w="1147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605" w:rsidRDefault="004B660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6605" w:rsidRDefault="0041679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719" w:type="dxa"/>
            <w:vAlign w:val="center"/>
          </w:tcPr>
          <w:p w:rsidR="004B6605" w:rsidRDefault="0041679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499" w:type="dxa"/>
            <w:vAlign w:val="center"/>
          </w:tcPr>
          <w:p w:rsidR="004B6605" w:rsidRDefault="0041679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  <w:p w:rsidR="004B6605" w:rsidRDefault="0041679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4F5FCA" w:rsidTr="0010230B">
        <w:trPr>
          <w:trHeight w:val="1464"/>
          <w:jc w:val="center"/>
        </w:trPr>
        <w:tc>
          <w:tcPr>
            <w:tcW w:w="1147" w:type="dxa"/>
            <w:vAlign w:val="center"/>
          </w:tcPr>
          <w:p w:rsidR="004F5FCA" w:rsidRDefault="004F5FC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预算部门、财政部门审核意见</w:t>
            </w:r>
          </w:p>
        </w:tc>
        <w:tc>
          <w:tcPr>
            <w:tcW w:w="8193" w:type="dxa"/>
            <w:gridSpan w:val="4"/>
            <w:vAlign w:val="center"/>
          </w:tcPr>
          <w:p w:rsidR="004F5FCA" w:rsidRDefault="004F5FC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E6C26" w:rsidRDefault="003E6C2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F5FCA" w:rsidRDefault="004F5FCA" w:rsidP="004F5FC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:rsidR="008D1C75" w:rsidRDefault="008D1C75" w:rsidP="004F5FC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F5FCA" w:rsidRDefault="004F5FCA" w:rsidP="004F5FC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</w:tbl>
    <w:p w:rsidR="004B6605" w:rsidRDefault="00416791" w:rsidP="004F5FCA">
      <w:pPr>
        <w:widowControl/>
        <w:tabs>
          <w:tab w:val="left" w:pos="3165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 w:rsidR="00F5098A">
        <w:rPr>
          <w:rFonts w:eastAsia="仿宋_GB2312" w:hint="eastAsia"/>
          <w:kern w:val="0"/>
          <w:sz w:val="24"/>
        </w:rPr>
        <w:t>罗杰</w:t>
      </w:r>
      <w:r w:rsidR="004F5FCA"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联系电话：</w:t>
      </w:r>
      <w:r w:rsidR="00F5098A">
        <w:rPr>
          <w:rFonts w:eastAsia="仿宋_GB2312" w:hint="eastAsia"/>
          <w:kern w:val="0"/>
          <w:sz w:val="24"/>
        </w:rPr>
        <w:t>17752845713</w:t>
      </w:r>
      <w:r w:rsidR="004F5FCA">
        <w:rPr>
          <w:rFonts w:eastAsia="仿宋_GB2312" w:hint="eastAsia"/>
          <w:kern w:val="0"/>
          <w:sz w:val="24"/>
        </w:rPr>
        <w:t xml:space="preserve">      </w:t>
      </w:r>
      <w:r>
        <w:rPr>
          <w:rFonts w:eastAsia="仿宋_GB2312"/>
          <w:kern w:val="0"/>
          <w:sz w:val="24"/>
        </w:rPr>
        <w:t>填报日期：</w:t>
      </w:r>
      <w:r w:rsidR="004F5FCA">
        <w:rPr>
          <w:rFonts w:eastAsia="仿宋_GB2312" w:hint="eastAsia"/>
          <w:kern w:val="0"/>
          <w:sz w:val="24"/>
        </w:rPr>
        <w:t>2021</w:t>
      </w:r>
      <w:r w:rsidR="004F5FCA">
        <w:rPr>
          <w:rFonts w:eastAsia="仿宋_GB2312" w:hint="eastAsia"/>
          <w:kern w:val="0"/>
          <w:sz w:val="24"/>
        </w:rPr>
        <w:t>年</w:t>
      </w:r>
      <w:r w:rsidR="004F5FCA">
        <w:rPr>
          <w:rFonts w:eastAsia="仿宋_GB2312" w:hint="eastAsia"/>
          <w:kern w:val="0"/>
          <w:sz w:val="24"/>
        </w:rPr>
        <w:t>2</w:t>
      </w:r>
      <w:r w:rsidR="004F5FCA">
        <w:rPr>
          <w:rFonts w:eastAsia="仿宋_GB2312" w:hint="eastAsia"/>
          <w:kern w:val="0"/>
          <w:sz w:val="24"/>
        </w:rPr>
        <w:t>月</w:t>
      </w:r>
      <w:r w:rsidR="004F5FCA">
        <w:rPr>
          <w:rFonts w:eastAsia="仿宋_GB2312" w:hint="eastAsia"/>
          <w:kern w:val="0"/>
          <w:sz w:val="24"/>
        </w:rPr>
        <w:t>10</w:t>
      </w:r>
      <w:r w:rsidR="004F5FCA">
        <w:rPr>
          <w:rFonts w:eastAsia="仿宋_GB2312" w:hint="eastAsia"/>
          <w:kern w:val="0"/>
          <w:sz w:val="24"/>
        </w:rPr>
        <w:t>日</w:t>
      </w:r>
    </w:p>
    <w:p w:rsidR="004B6605" w:rsidRDefault="004B6605">
      <w:pPr>
        <w:rPr>
          <w:rFonts w:eastAsia="仿宋_GB2312"/>
          <w:kern w:val="0"/>
          <w:sz w:val="24"/>
        </w:rPr>
      </w:pPr>
    </w:p>
    <w:sectPr w:rsidR="004B6605" w:rsidSect="004B6605">
      <w:footerReference w:type="default" r:id="rId7"/>
      <w:footerReference w:type="first" r:id="rId8"/>
      <w:pgSz w:w="11905" w:h="16837"/>
      <w:pgMar w:top="1440" w:right="1797" w:bottom="1440" w:left="1797" w:header="851" w:footer="992" w:gutter="0"/>
      <w:pgNumType w:fmt="numberInDash"/>
      <w:cols w:space="720"/>
      <w:titlePg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49" w:rsidRDefault="008F4549" w:rsidP="004B6605">
      <w:r>
        <w:separator/>
      </w:r>
    </w:p>
  </w:endnote>
  <w:endnote w:type="continuationSeparator" w:id="0">
    <w:p w:rsidR="008F4549" w:rsidRDefault="008F4549" w:rsidP="004B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05" w:rsidRDefault="004B6605">
    <w:pPr>
      <w:pStyle w:val="a3"/>
      <w:ind w:right="920" w:firstLine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05" w:rsidRDefault="004B6605">
    <w:pPr>
      <w:pStyle w:val="a3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49" w:rsidRDefault="008F4549" w:rsidP="004B6605">
      <w:r>
        <w:separator/>
      </w:r>
    </w:p>
  </w:footnote>
  <w:footnote w:type="continuationSeparator" w:id="0">
    <w:p w:rsidR="008F4549" w:rsidRDefault="008F4549" w:rsidP="004B6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5964EB"/>
    <w:rsid w:val="00015B5A"/>
    <w:rsid w:val="00051631"/>
    <w:rsid w:val="000B536B"/>
    <w:rsid w:val="000C0A83"/>
    <w:rsid w:val="0010381F"/>
    <w:rsid w:val="00277FC4"/>
    <w:rsid w:val="002B408A"/>
    <w:rsid w:val="00373373"/>
    <w:rsid w:val="003E6C26"/>
    <w:rsid w:val="00416791"/>
    <w:rsid w:val="00486C29"/>
    <w:rsid w:val="00493797"/>
    <w:rsid w:val="004B6605"/>
    <w:rsid w:val="004E648F"/>
    <w:rsid w:val="004F5FCA"/>
    <w:rsid w:val="00543E3D"/>
    <w:rsid w:val="00763697"/>
    <w:rsid w:val="008D1C75"/>
    <w:rsid w:val="008F4549"/>
    <w:rsid w:val="00C45FD4"/>
    <w:rsid w:val="00CB5BAC"/>
    <w:rsid w:val="00D948D4"/>
    <w:rsid w:val="00E645CA"/>
    <w:rsid w:val="00E9277A"/>
    <w:rsid w:val="00F5098A"/>
    <w:rsid w:val="00FC4875"/>
    <w:rsid w:val="01CA4957"/>
    <w:rsid w:val="022D1DC3"/>
    <w:rsid w:val="030943BA"/>
    <w:rsid w:val="04584D48"/>
    <w:rsid w:val="06A1135A"/>
    <w:rsid w:val="0D1B065F"/>
    <w:rsid w:val="104E18AE"/>
    <w:rsid w:val="10E83BDE"/>
    <w:rsid w:val="13ED048C"/>
    <w:rsid w:val="165964EB"/>
    <w:rsid w:val="176E0C86"/>
    <w:rsid w:val="19C02DDA"/>
    <w:rsid w:val="1A3B6097"/>
    <w:rsid w:val="1C237548"/>
    <w:rsid w:val="1ECD5488"/>
    <w:rsid w:val="207675CD"/>
    <w:rsid w:val="21300FF3"/>
    <w:rsid w:val="21665C10"/>
    <w:rsid w:val="264F3500"/>
    <w:rsid w:val="28327A19"/>
    <w:rsid w:val="2B2053BF"/>
    <w:rsid w:val="31FF5AC1"/>
    <w:rsid w:val="32311454"/>
    <w:rsid w:val="352423CA"/>
    <w:rsid w:val="37710E07"/>
    <w:rsid w:val="37D03863"/>
    <w:rsid w:val="38236C04"/>
    <w:rsid w:val="3A84733F"/>
    <w:rsid w:val="3CC24E62"/>
    <w:rsid w:val="3D6B51B1"/>
    <w:rsid w:val="3DD747F0"/>
    <w:rsid w:val="40525C77"/>
    <w:rsid w:val="453B09A8"/>
    <w:rsid w:val="495F34A0"/>
    <w:rsid w:val="4D4C482F"/>
    <w:rsid w:val="5D135B9C"/>
    <w:rsid w:val="5D141E41"/>
    <w:rsid w:val="60AB6A3C"/>
    <w:rsid w:val="61070DDB"/>
    <w:rsid w:val="647E2AA2"/>
    <w:rsid w:val="64E54F0A"/>
    <w:rsid w:val="65165150"/>
    <w:rsid w:val="6D140C51"/>
    <w:rsid w:val="6FA4255F"/>
    <w:rsid w:val="712E59CB"/>
    <w:rsid w:val="74431F65"/>
    <w:rsid w:val="74FA70EE"/>
    <w:rsid w:val="78673F90"/>
    <w:rsid w:val="793E22AE"/>
    <w:rsid w:val="7A8B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60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B66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B66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</dc:creator>
  <cp:lastModifiedBy>Administrator</cp:lastModifiedBy>
  <cp:revision>13</cp:revision>
  <cp:lastPrinted>2021-02-22T04:57:00Z</cp:lastPrinted>
  <dcterms:created xsi:type="dcterms:W3CDTF">2021-02-05T02:56:00Z</dcterms:created>
  <dcterms:modified xsi:type="dcterms:W3CDTF">2021-02-24T04:53:00Z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