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6962"/>
      </w:tblGrid>
      <w:tr w14:paraId="4FB9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80" w:type="dxa"/>
            <w:gridSpan w:val="2"/>
            <w:vAlign w:val="center"/>
          </w:tcPr>
          <w:p w14:paraId="124201B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衡阳启泰技术服务有限公司特种作业人员尹</w:t>
            </w:r>
            <w:r>
              <w:rPr>
                <w:rFonts w:hint="eastAsia" w:ascii="宋体" w:hAnsi="宋体" w:eastAsia="宋体" w:cs="宋体"/>
                <w:sz w:val="24"/>
                <w:szCs w:val="24"/>
                <w:lang w:val="en-US" w:eastAsia="zh-CN"/>
              </w:rPr>
              <w:t>XX</w:t>
            </w:r>
            <w:r>
              <w:rPr>
                <w:rFonts w:hint="eastAsia" w:ascii="宋体" w:hAnsi="宋体" w:eastAsia="宋体" w:cs="宋体"/>
                <w:sz w:val="24"/>
                <w:szCs w:val="24"/>
              </w:rPr>
              <w:t>和周</w:t>
            </w:r>
            <w:r>
              <w:rPr>
                <w:rFonts w:hint="eastAsia" w:ascii="宋体" w:hAnsi="宋体" w:eastAsia="宋体" w:cs="宋体"/>
                <w:sz w:val="24"/>
                <w:szCs w:val="24"/>
                <w:lang w:val="en-US" w:eastAsia="zh-CN"/>
              </w:rPr>
              <w:t>XX</w:t>
            </w:r>
            <w:bookmarkStart w:id="0" w:name="_GoBack"/>
            <w:bookmarkEnd w:id="0"/>
            <w:r>
              <w:rPr>
                <w:rFonts w:hint="eastAsia" w:ascii="宋体" w:hAnsi="宋体" w:eastAsia="宋体" w:cs="宋体"/>
                <w:sz w:val="24"/>
                <w:szCs w:val="24"/>
              </w:rPr>
              <w:t xml:space="preserve">未按照国家有关规定经专门的安全作业培训并取得相应资格进行高处作业案 </w:t>
            </w:r>
          </w:p>
        </w:tc>
      </w:tr>
      <w:tr w14:paraId="6E9F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18" w:type="dxa"/>
            <w:vAlign w:val="center"/>
          </w:tcPr>
          <w:p w14:paraId="74026AF4">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文书编号</w:t>
            </w:r>
          </w:p>
        </w:tc>
        <w:tc>
          <w:tcPr>
            <w:tcW w:w="6962" w:type="dxa"/>
            <w:vAlign w:val="center"/>
          </w:tcPr>
          <w:p w14:paraId="57F81C03">
            <w:pPr>
              <w:jc w:val="center"/>
              <w:rPr>
                <w:rFonts w:hint="eastAsia" w:ascii="宋体" w:hAnsi="宋体" w:eastAsia="宋体" w:cs="宋体"/>
                <w:sz w:val="24"/>
                <w:szCs w:val="24"/>
              </w:rPr>
            </w:pPr>
            <w:r>
              <w:rPr>
                <w:rFonts w:hint="eastAsia" w:ascii="宋体" w:hAnsi="宋体" w:eastAsia="宋体" w:cs="宋体"/>
                <w:sz w:val="24"/>
                <w:szCs w:val="24"/>
              </w:rPr>
              <w:t>（湘衡）应急罚〔202</w:t>
            </w:r>
            <w:r>
              <w:rPr>
                <w:rFonts w:hint="eastAsia" w:ascii="宋体" w:hAnsi="宋体" w:eastAsia="宋体" w:cs="宋体"/>
                <w:sz w:val="24"/>
                <w:szCs w:val="24"/>
                <w:lang w:val="en-US" w:eastAsia="zh-CN"/>
              </w:rPr>
              <w:t>5</w:t>
            </w:r>
            <w:r>
              <w:rPr>
                <w:rFonts w:hint="eastAsia" w:ascii="宋体" w:hAnsi="宋体" w:eastAsia="宋体" w:cs="宋体"/>
                <w:sz w:val="24"/>
                <w:szCs w:val="24"/>
              </w:rPr>
              <w:t>〕执法-</w:t>
            </w:r>
            <w:r>
              <w:rPr>
                <w:rFonts w:hint="eastAsia" w:ascii="宋体" w:hAnsi="宋体" w:eastAsia="宋体" w:cs="宋体"/>
                <w:sz w:val="24"/>
                <w:szCs w:val="24"/>
                <w:lang w:val="en-US" w:eastAsia="zh-CN"/>
              </w:rPr>
              <w:t>67</w:t>
            </w:r>
            <w:r>
              <w:rPr>
                <w:rFonts w:hint="eastAsia" w:ascii="宋体" w:hAnsi="宋体" w:eastAsia="宋体" w:cs="宋体"/>
                <w:sz w:val="24"/>
                <w:szCs w:val="24"/>
              </w:rPr>
              <w:t>号</w:t>
            </w:r>
          </w:p>
        </w:tc>
      </w:tr>
      <w:tr w14:paraId="4898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18" w:type="dxa"/>
            <w:vAlign w:val="center"/>
          </w:tcPr>
          <w:p w14:paraId="76743530">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文书名称</w:t>
            </w:r>
          </w:p>
        </w:tc>
        <w:tc>
          <w:tcPr>
            <w:tcW w:w="6962" w:type="dxa"/>
            <w:vAlign w:val="center"/>
          </w:tcPr>
          <w:p w14:paraId="135492E8">
            <w:pPr>
              <w:jc w:val="center"/>
              <w:rPr>
                <w:rFonts w:hint="eastAsia" w:ascii="宋体" w:hAnsi="宋体" w:eastAsia="宋体" w:cs="宋体"/>
                <w:sz w:val="24"/>
                <w:szCs w:val="24"/>
              </w:rPr>
            </w:pPr>
            <w:r>
              <w:rPr>
                <w:rFonts w:hint="eastAsia" w:ascii="宋体" w:hAnsi="宋体" w:eastAsia="宋体" w:cs="宋体"/>
                <w:sz w:val="24"/>
                <w:szCs w:val="24"/>
              </w:rPr>
              <w:t>行政处罚决定书</w:t>
            </w:r>
          </w:p>
        </w:tc>
      </w:tr>
      <w:tr w14:paraId="13CE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18" w:type="dxa"/>
            <w:vAlign w:val="center"/>
          </w:tcPr>
          <w:p w14:paraId="708B0C07">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企业名称</w:t>
            </w:r>
          </w:p>
        </w:tc>
        <w:tc>
          <w:tcPr>
            <w:tcW w:w="6962" w:type="dxa"/>
            <w:vAlign w:val="center"/>
          </w:tcPr>
          <w:p w14:paraId="74CCEF53">
            <w:pPr>
              <w:jc w:val="center"/>
              <w:rPr>
                <w:rFonts w:hint="eastAsia" w:ascii="宋体" w:hAnsi="宋体" w:eastAsia="宋体" w:cs="宋体"/>
                <w:sz w:val="24"/>
                <w:szCs w:val="24"/>
              </w:rPr>
            </w:pPr>
            <w:r>
              <w:rPr>
                <w:rFonts w:hint="eastAsia" w:ascii="宋体" w:hAnsi="宋体" w:eastAsia="宋体" w:cs="宋体"/>
                <w:sz w:val="24"/>
                <w:szCs w:val="24"/>
              </w:rPr>
              <w:t>衡阳启泰技术服务有限公司</w:t>
            </w:r>
          </w:p>
        </w:tc>
      </w:tr>
      <w:tr w14:paraId="7B61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18" w:type="dxa"/>
            <w:vAlign w:val="center"/>
          </w:tcPr>
          <w:p w14:paraId="4AD4CECC">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处罚日期</w:t>
            </w:r>
          </w:p>
        </w:tc>
        <w:tc>
          <w:tcPr>
            <w:tcW w:w="6962" w:type="dxa"/>
            <w:vAlign w:val="center"/>
          </w:tcPr>
          <w:p w14:paraId="1B783398">
            <w:pPr>
              <w:jc w:val="center"/>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w:t>
            </w:r>
          </w:p>
        </w:tc>
      </w:tr>
      <w:tr w14:paraId="0A1B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18" w:type="dxa"/>
            <w:vAlign w:val="center"/>
          </w:tcPr>
          <w:p w14:paraId="30033072">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公示期限</w:t>
            </w:r>
          </w:p>
        </w:tc>
        <w:tc>
          <w:tcPr>
            <w:tcW w:w="6962" w:type="dxa"/>
            <w:vAlign w:val="center"/>
          </w:tcPr>
          <w:p w14:paraId="086753C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三个月</w:t>
            </w:r>
          </w:p>
        </w:tc>
      </w:tr>
      <w:tr w14:paraId="5F83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18" w:type="dxa"/>
            <w:vAlign w:val="center"/>
          </w:tcPr>
          <w:p w14:paraId="2609CE2B">
            <w:pPr>
              <w:pStyle w:val="4"/>
              <w:shd w:val="clear" w:color="auto" w:fill="FFFFFF"/>
              <w:spacing w:before="0" w:beforeAutospacing="0" w:after="0" w:afterAutospacing="0"/>
              <w:jc w:val="center"/>
              <w:rPr>
                <w:rFonts w:hint="eastAsia" w:ascii="宋体" w:hAnsi="宋体" w:eastAsia="宋体" w:cs="宋体"/>
                <w:b/>
                <w:color w:val="000000"/>
                <w:sz w:val="24"/>
                <w:szCs w:val="24"/>
              </w:rPr>
            </w:pPr>
            <w:r>
              <w:rPr>
                <w:rFonts w:hint="eastAsia" w:ascii="宋体" w:hAnsi="宋体" w:eastAsia="宋体" w:cs="宋体"/>
                <w:b/>
                <w:color w:val="333333"/>
                <w:sz w:val="24"/>
                <w:szCs w:val="24"/>
              </w:rPr>
              <w:t>违法事实</w:t>
            </w:r>
          </w:p>
          <w:p w14:paraId="7CA2033C">
            <w:pPr>
              <w:pStyle w:val="4"/>
              <w:shd w:val="clear" w:color="auto" w:fill="FFFFFF"/>
              <w:spacing w:before="0" w:beforeAutospacing="0" w:after="0" w:afterAutospacing="0"/>
              <w:jc w:val="center"/>
              <w:rPr>
                <w:rFonts w:hint="eastAsia" w:ascii="宋体" w:hAnsi="宋体" w:eastAsia="宋体" w:cs="宋体"/>
                <w:b/>
                <w:color w:val="000000"/>
                <w:sz w:val="24"/>
                <w:szCs w:val="24"/>
              </w:rPr>
            </w:pPr>
            <w:r>
              <w:rPr>
                <w:rFonts w:hint="eastAsia" w:ascii="宋体" w:hAnsi="宋体" w:eastAsia="宋体" w:cs="宋体"/>
                <w:b/>
                <w:color w:val="333333"/>
                <w:sz w:val="24"/>
                <w:szCs w:val="24"/>
              </w:rPr>
              <w:t>及证据</w:t>
            </w:r>
          </w:p>
          <w:p w14:paraId="514CEE52">
            <w:pPr>
              <w:jc w:val="center"/>
              <w:rPr>
                <w:rFonts w:hint="eastAsia" w:ascii="宋体" w:hAnsi="宋体" w:eastAsia="宋体" w:cs="宋体"/>
                <w:b/>
                <w:sz w:val="24"/>
                <w:szCs w:val="24"/>
              </w:rPr>
            </w:pPr>
          </w:p>
        </w:tc>
        <w:tc>
          <w:tcPr>
            <w:tcW w:w="6962" w:type="dxa"/>
            <w:vAlign w:val="center"/>
          </w:tcPr>
          <w:p w14:paraId="7B6084D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2025年11月24日，</w:t>
            </w:r>
            <w:r>
              <w:rPr>
                <w:rFonts w:hint="eastAsia" w:ascii="宋体" w:hAnsi="宋体" w:eastAsia="宋体" w:cs="宋体"/>
                <w:sz w:val="24"/>
                <w:szCs w:val="24"/>
                <w:lang w:val="en-US" w:eastAsia="zh-CN"/>
              </w:rPr>
              <w:t>衡阳市应急管理局</w:t>
            </w:r>
            <w:r>
              <w:rPr>
                <w:rFonts w:hint="eastAsia" w:ascii="宋体" w:hAnsi="宋体" w:eastAsia="宋体" w:cs="宋体"/>
                <w:sz w:val="24"/>
                <w:szCs w:val="24"/>
              </w:rPr>
              <w:t>执法人员现场核查，发现</w:t>
            </w:r>
            <w:r>
              <w:rPr>
                <w:rFonts w:hint="eastAsia" w:ascii="宋体" w:hAnsi="宋体" w:eastAsia="宋体" w:cs="宋体"/>
                <w:sz w:val="24"/>
                <w:szCs w:val="24"/>
                <w:lang w:val="en-US" w:eastAsia="zh-CN"/>
              </w:rPr>
              <w:t>该</w:t>
            </w:r>
            <w:r>
              <w:rPr>
                <w:rFonts w:hint="eastAsia" w:ascii="宋体" w:hAnsi="宋体" w:eastAsia="宋体" w:cs="宋体"/>
                <w:sz w:val="24"/>
                <w:szCs w:val="24"/>
              </w:rPr>
              <w:t>公司两名从业人员在承租的衡阳一互电气有限公司厂房内，正在车厢顶部从事组装作业。经执法人员采用皮卷尺现场测量勘验，作业人员所处的作业平台在车厢顶部，距水平地面垂直高度为2.6米，符合国家标准GB/T3608—2025《高处作业分级》“凡在坠落高度基准面2m以上（含2m）有可能坠落的高处进行作业，均称为高处作业”的规定，属于一级高处作业。经执法人员通过应急管理部特种作业操作证及安全生产知识和管理能力考核合格信息平台查询，没有查询到</w:t>
            </w:r>
            <w:r>
              <w:rPr>
                <w:rFonts w:hint="eastAsia" w:ascii="宋体" w:hAnsi="宋体" w:eastAsia="宋体" w:cs="宋体"/>
                <w:sz w:val="24"/>
                <w:szCs w:val="24"/>
                <w:lang w:val="en-US" w:eastAsia="zh-CN"/>
              </w:rPr>
              <w:t>作业人员</w:t>
            </w:r>
            <w:r>
              <w:rPr>
                <w:rFonts w:hint="eastAsia" w:ascii="宋体" w:hAnsi="宋体" w:eastAsia="宋体" w:cs="宋体"/>
                <w:sz w:val="24"/>
                <w:szCs w:val="24"/>
              </w:rPr>
              <w:t>高处作业操作证相关信息。</w:t>
            </w:r>
            <w:r>
              <w:rPr>
                <w:rFonts w:hint="eastAsia" w:ascii="宋体" w:hAnsi="宋体" w:eastAsia="宋体" w:cs="宋体"/>
                <w:sz w:val="24"/>
                <w:szCs w:val="24"/>
                <w:lang w:val="en-US" w:eastAsia="zh-CN"/>
              </w:rPr>
              <w:t>该</w:t>
            </w:r>
            <w:r>
              <w:rPr>
                <w:rFonts w:hint="eastAsia" w:ascii="宋体" w:hAnsi="宋体" w:eastAsia="宋体" w:cs="宋体"/>
                <w:sz w:val="24"/>
                <w:szCs w:val="24"/>
              </w:rPr>
              <w:t>公司</w:t>
            </w:r>
            <w:r>
              <w:rPr>
                <w:rFonts w:hint="eastAsia" w:ascii="宋体" w:hAnsi="宋体" w:eastAsia="宋体" w:cs="宋体"/>
                <w:sz w:val="24"/>
                <w:szCs w:val="24"/>
                <w:lang w:val="en-US" w:eastAsia="zh-CN"/>
              </w:rPr>
              <w:t>两名</w:t>
            </w:r>
            <w:r>
              <w:rPr>
                <w:rFonts w:hint="eastAsia" w:ascii="宋体" w:hAnsi="宋体" w:eastAsia="宋体" w:cs="宋体"/>
                <w:sz w:val="24"/>
                <w:szCs w:val="24"/>
              </w:rPr>
              <w:t xml:space="preserve">现场作业人员存在未按规定经专门的安全作业培训并取得相应资格进行高处作业的违法行为。    </w:t>
            </w:r>
          </w:p>
          <w:p w14:paraId="0AF7B09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15"/>
                <w:szCs w:val="15"/>
                <w:lang w:val="en-US" w:eastAsia="zh-CN"/>
              </w:rPr>
            </w:pPr>
            <w:r>
              <w:rPr>
                <w:rFonts w:hint="eastAsia" w:ascii="宋体" w:hAnsi="宋体" w:eastAsia="宋体" w:cs="宋体"/>
                <w:sz w:val="24"/>
                <w:szCs w:val="24"/>
              </w:rPr>
              <w:t>主要证据有：证据一、</w:t>
            </w:r>
            <w:r>
              <w:rPr>
                <w:rFonts w:hint="eastAsia" w:ascii="宋体" w:hAnsi="宋体" w:eastAsia="宋体" w:cs="宋体"/>
                <w:sz w:val="24"/>
                <w:szCs w:val="24"/>
                <w:lang w:val="en-US" w:eastAsia="zh-CN"/>
              </w:rPr>
              <w:t>该</w:t>
            </w:r>
            <w:r>
              <w:rPr>
                <w:rFonts w:hint="eastAsia" w:ascii="宋体" w:hAnsi="宋体" w:eastAsia="宋体" w:cs="宋体"/>
                <w:sz w:val="24"/>
                <w:szCs w:val="24"/>
              </w:rPr>
              <w:t>公司营业执照复印件 1 份，经</w:t>
            </w:r>
            <w:r>
              <w:rPr>
                <w:rFonts w:hint="eastAsia" w:ascii="宋体" w:hAnsi="宋体" w:eastAsia="宋体" w:cs="宋体"/>
                <w:sz w:val="24"/>
                <w:szCs w:val="24"/>
                <w:lang w:val="en-US" w:eastAsia="zh-CN"/>
              </w:rPr>
              <w:t>该</w:t>
            </w:r>
            <w:r>
              <w:rPr>
                <w:rFonts w:hint="eastAsia" w:ascii="宋体" w:hAnsi="宋体" w:eastAsia="宋体" w:cs="宋体"/>
                <w:sz w:val="24"/>
                <w:szCs w:val="24"/>
              </w:rPr>
              <w:t>公司法定代表人刘</w:t>
            </w:r>
            <w:r>
              <w:rPr>
                <w:rFonts w:hint="eastAsia" w:ascii="宋体" w:hAnsi="宋体" w:eastAsia="宋体" w:cs="宋体"/>
                <w:sz w:val="24"/>
                <w:szCs w:val="24"/>
                <w:lang w:val="en-US" w:eastAsia="zh-CN"/>
              </w:rPr>
              <w:t>XX</w:t>
            </w:r>
            <w:r>
              <w:rPr>
                <w:rFonts w:hint="eastAsia" w:ascii="宋体" w:hAnsi="宋体" w:eastAsia="宋体" w:cs="宋体"/>
                <w:sz w:val="24"/>
                <w:szCs w:val="24"/>
              </w:rPr>
              <w:t>签字、公司盖章确认，证明</w:t>
            </w:r>
            <w:r>
              <w:rPr>
                <w:rFonts w:hint="eastAsia" w:ascii="宋体" w:hAnsi="宋体" w:eastAsia="宋体" w:cs="宋体"/>
                <w:sz w:val="24"/>
                <w:szCs w:val="24"/>
                <w:lang w:val="en-US" w:eastAsia="zh-CN"/>
              </w:rPr>
              <w:t>该</w:t>
            </w:r>
            <w:r>
              <w:rPr>
                <w:rFonts w:hint="eastAsia" w:ascii="宋体" w:hAnsi="宋体" w:eastAsia="宋体" w:cs="宋体"/>
                <w:sz w:val="24"/>
                <w:szCs w:val="24"/>
              </w:rPr>
              <w:t>公司主体资格合法，执法对象合法。证据二、《现场检查记录》《现场处理措施决定书》《整改复查意见书》和《勘验笔录》各 1 份，经</w:t>
            </w:r>
            <w:r>
              <w:rPr>
                <w:rFonts w:hint="eastAsia" w:ascii="宋体" w:hAnsi="宋体" w:eastAsia="宋体" w:cs="宋体"/>
                <w:sz w:val="24"/>
                <w:szCs w:val="24"/>
                <w:lang w:val="en-US" w:eastAsia="zh-CN"/>
              </w:rPr>
              <w:t>该</w:t>
            </w:r>
            <w:r>
              <w:rPr>
                <w:rFonts w:hint="eastAsia" w:ascii="宋体" w:hAnsi="宋体" w:eastAsia="宋体" w:cs="宋体"/>
                <w:sz w:val="24"/>
                <w:szCs w:val="24"/>
              </w:rPr>
              <w:t>公司法定代表人刘</w:t>
            </w:r>
            <w:r>
              <w:rPr>
                <w:rFonts w:hint="eastAsia" w:ascii="宋体" w:hAnsi="宋体" w:eastAsia="宋体" w:cs="宋体"/>
                <w:sz w:val="24"/>
                <w:szCs w:val="24"/>
                <w:lang w:val="en-US" w:eastAsia="zh-CN"/>
              </w:rPr>
              <w:t>XX</w:t>
            </w:r>
            <w:r>
              <w:rPr>
                <w:rFonts w:hint="eastAsia" w:ascii="宋体" w:hAnsi="宋体" w:eastAsia="宋体" w:cs="宋体"/>
                <w:sz w:val="24"/>
                <w:szCs w:val="24"/>
              </w:rPr>
              <w:t>签字确认，证明</w:t>
            </w:r>
            <w:r>
              <w:rPr>
                <w:rFonts w:hint="eastAsia" w:ascii="宋体" w:hAnsi="宋体" w:eastAsia="宋体" w:cs="宋体"/>
                <w:sz w:val="24"/>
                <w:szCs w:val="24"/>
                <w:lang w:val="en-US" w:eastAsia="zh-CN"/>
              </w:rPr>
              <w:t>该</w:t>
            </w:r>
            <w:r>
              <w:rPr>
                <w:rFonts w:hint="eastAsia" w:ascii="宋体" w:hAnsi="宋体" w:eastAsia="宋体" w:cs="宋体"/>
                <w:sz w:val="24"/>
                <w:szCs w:val="24"/>
              </w:rPr>
              <w:t>公司违法事实存在。 证据三、现场视频9秒，证明</w:t>
            </w:r>
            <w:r>
              <w:rPr>
                <w:rFonts w:hint="eastAsia" w:ascii="宋体" w:hAnsi="宋体" w:eastAsia="宋体" w:cs="宋体"/>
                <w:sz w:val="24"/>
                <w:szCs w:val="24"/>
                <w:lang w:val="en-US" w:eastAsia="zh-CN"/>
              </w:rPr>
              <w:t>该</w:t>
            </w:r>
            <w:r>
              <w:rPr>
                <w:rFonts w:hint="eastAsia" w:ascii="宋体" w:hAnsi="宋体" w:eastAsia="宋体" w:cs="宋体"/>
                <w:sz w:val="24"/>
                <w:szCs w:val="24"/>
              </w:rPr>
              <w:t>公司违法事实存在。证据四、</w:t>
            </w:r>
            <w:r>
              <w:rPr>
                <w:rFonts w:hint="eastAsia" w:ascii="宋体" w:hAnsi="宋体" w:eastAsia="宋体" w:cs="宋体"/>
                <w:sz w:val="24"/>
                <w:szCs w:val="24"/>
                <w:lang w:val="en-US" w:eastAsia="zh-CN"/>
              </w:rPr>
              <w:t>该</w:t>
            </w:r>
            <w:r>
              <w:rPr>
                <w:rFonts w:hint="eastAsia" w:ascii="宋体" w:hAnsi="宋体" w:eastAsia="宋体" w:cs="宋体"/>
                <w:sz w:val="24"/>
                <w:szCs w:val="24"/>
              </w:rPr>
              <w:t>公司法定代表人刘</w:t>
            </w:r>
            <w:r>
              <w:rPr>
                <w:rFonts w:hint="eastAsia" w:ascii="宋体" w:hAnsi="宋体" w:eastAsia="宋体" w:cs="宋体"/>
                <w:sz w:val="24"/>
                <w:szCs w:val="24"/>
                <w:lang w:val="en-US" w:eastAsia="zh-CN"/>
              </w:rPr>
              <w:t>XX</w:t>
            </w:r>
            <w:r>
              <w:rPr>
                <w:rFonts w:hint="eastAsia" w:ascii="宋体" w:hAnsi="宋体" w:eastAsia="宋体" w:cs="宋体"/>
                <w:sz w:val="24"/>
                <w:szCs w:val="24"/>
              </w:rPr>
              <w:t>，出纳员胡</w:t>
            </w:r>
            <w:r>
              <w:rPr>
                <w:rFonts w:hint="eastAsia" w:ascii="宋体" w:hAnsi="宋体" w:eastAsia="宋体" w:cs="宋体"/>
                <w:sz w:val="24"/>
                <w:szCs w:val="24"/>
                <w:lang w:val="en-US" w:eastAsia="zh-CN"/>
              </w:rPr>
              <w:t>XX</w:t>
            </w:r>
            <w:r>
              <w:rPr>
                <w:rFonts w:hint="eastAsia" w:ascii="宋体" w:hAnsi="宋体" w:eastAsia="宋体" w:cs="宋体"/>
                <w:sz w:val="24"/>
                <w:szCs w:val="24"/>
              </w:rPr>
              <w:t>、打胶师黄</w:t>
            </w:r>
            <w:r>
              <w:rPr>
                <w:rFonts w:hint="eastAsia" w:ascii="宋体" w:hAnsi="宋体" w:eastAsia="宋体" w:cs="宋体"/>
                <w:sz w:val="24"/>
                <w:szCs w:val="24"/>
                <w:lang w:val="en-US" w:eastAsia="zh-CN"/>
              </w:rPr>
              <w:t>X</w:t>
            </w:r>
            <w:r>
              <w:rPr>
                <w:rFonts w:hint="eastAsia" w:ascii="宋体" w:hAnsi="宋体" w:eastAsia="宋体" w:cs="宋体"/>
                <w:sz w:val="24"/>
                <w:szCs w:val="24"/>
              </w:rPr>
              <w:t>调查询问笔录3份，刘</w:t>
            </w:r>
            <w:r>
              <w:rPr>
                <w:rFonts w:hint="eastAsia" w:ascii="宋体" w:hAnsi="宋体" w:eastAsia="宋体" w:cs="宋体"/>
                <w:sz w:val="24"/>
                <w:szCs w:val="24"/>
                <w:lang w:val="en-US" w:eastAsia="zh-CN"/>
              </w:rPr>
              <w:t>XX</w:t>
            </w:r>
            <w:r>
              <w:rPr>
                <w:rFonts w:hint="eastAsia" w:ascii="宋体" w:hAnsi="宋体" w:eastAsia="宋体" w:cs="宋体"/>
                <w:sz w:val="24"/>
                <w:szCs w:val="24"/>
              </w:rPr>
              <w:t>、胡</w:t>
            </w:r>
            <w:r>
              <w:rPr>
                <w:rFonts w:hint="eastAsia" w:ascii="宋体" w:hAnsi="宋体" w:eastAsia="宋体" w:cs="宋体"/>
                <w:sz w:val="24"/>
                <w:szCs w:val="24"/>
                <w:lang w:val="en-US" w:eastAsia="zh-CN"/>
              </w:rPr>
              <w:t>XX</w:t>
            </w:r>
            <w:r>
              <w:rPr>
                <w:rFonts w:hint="eastAsia" w:ascii="宋体" w:hAnsi="宋体" w:eastAsia="宋体" w:cs="宋体"/>
                <w:sz w:val="24"/>
                <w:szCs w:val="24"/>
              </w:rPr>
              <w:t>、黄</w:t>
            </w:r>
            <w:r>
              <w:rPr>
                <w:rFonts w:hint="eastAsia" w:ascii="宋体" w:hAnsi="宋体" w:eastAsia="宋体" w:cs="宋体"/>
                <w:sz w:val="24"/>
                <w:szCs w:val="24"/>
                <w:lang w:val="en-US" w:eastAsia="zh-CN"/>
              </w:rPr>
              <w:t>X</w:t>
            </w:r>
            <w:r>
              <w:rPr>
                <w:rFonts w:hint="eastAsia" w:ascii="宋体" w:hAnsi="宋体" w:eastAsia="宋体" w:cs="宋体"/>
                <w:sz w:val="24"/>
                <w:szCs w:val="24"/>
              </w:rPr>
              <w:t>的身份证复印件各 1 份，经刘</w:t>
            </w:r>
            <w:r>
              <w:rPr>
                <w:rFonts w:hint="eastAsia" w:ascii="宋体" w:hAnsi="宋体" w:eastAsia="宋体" w:cs="宋体"/>
                <w:sz w:val="24"/>
                <w:szCs w:val="24"/>
                <w:lang w:val="en-US" w:eastAsia="zh-CN"/>
              </w:rPr>
              <w:t>XX</w:t>
            </w:r>
            <w:r>
              <w:rPr>
                <w:rFonts w:hint="eastAsia" w:ascii="宋体" w:hAnsi="宋体" w:eastAsia="宋体" w:cs="宋体"/>
                <w:sz w:val="24"/>
                <w:szCs w:val="24"/>
              </w:rPr>
              <w:t>、胡</w:t>
            </w:r>
            <w:r>
              <w:rPr>
                <w:rFonts w:hint="eastAsia" w:ascii="宋体" w:hAnsi="宋体" w:eastAsia="宋体" w:cs="宋体"/>
                <w:sz w:val="24"/>
                <w:szCs w:val="24"/>
                <w:lang w:val="en-US" w:eastAsia="zh-CN"/>
              </w:rPr>
              <w:t>XX</w:t>
            </w:r>
            <w:r>
              <w:rPr>
                <w:rFonts w:hint="eastAsia" w:ascii="宋体" w:hAnsi="宋体" w:eastAsia="宋体" w:cs="宋体"/>
                <w:sz w:val="24"/>
                <w:szCs w:val="24"/>
              </w:rPr>
              <w:t>、黄</w:t>
            </w:r>
            <w:r>
              <w:rPr>
                <w:rFonts w:hint="eastAsia" w:ascii="宋体" w:hAnsi="宋体" w:eastAsia="宋体" w:cs="宋体"/>
                <w:sz w:val="24"/>
                <w:szCs w:val="24"/>
                <w:lang w:val="en-US" w:eastAsia="zh-CN"/>
              </w:rPr>
              <w:t>X</w:t>
            </w:r>
            <w:r>
              <w:rPr>
                <w:rFonts w:hint="eastAsia" w:ascii="宋体" w:hAnsi="宋体" w:eastAsia="宋体" w:cs="宋体"/>
                <w:sz w:val="24"/>
                <w:szCs w:val="24"/>
              </w:rPr>
              <w:t>签名、摁手印确认，证明</w:t>
            </w:r>
            <w:r>
              <w:rPr>
                <w:rFonts w:hint="eastAsia" w:ascii="宋体" w:hAnsi="宋体" w:eastAsia="宋体" w:cs="宋体"/>
                <w:sz w:val="24"/>
                <w:szCs w:val="24"/>
                <w:lang w:val="en-US" w:eastAsia="zh-CN"/>
              </w:rPr>
              <w:t>该</w:t>
            </w:r>
            <w:r>
              <w:rPr>
                <w:rFonts w:hint="eastAsia" w:ascii="宋体" w:hAnsi="宋体" w:eastAsia="宋体" w:cs="宋体"/>
                <w:sz w:val="24"/>
                <w:szCs w:val="24"/>
              </w:rPr>
              <w:t>公司违法事实存在。 证据五、</w:t>
            </w:r>
            <w:r>
              <w:rPr>
                <w:rFonts w:hint="eastAsia" w:ascii="宋体" w:hAnsi="宋体" w:eastAsia="宋体" w:cs="宋体"/>
                <w:sz w:val="24"/>
                <w:szCs w:val="24"/>
                <w:lang w:val="en-US" w:eastAsia="zh-CN"/>
              </w:rPr>
              <w:t>该</w:t>
            </w:r>
            <w:r>
              <w:rPr>
                <w:rFonts w:hint="eastAsia" w:ascii="宋体" w:hAnsi="宋体" w:eastAsia="宋体" w:cs="宋体"/>
                <w:sz w:val="24"/>
                <w:szCs w:val="24"/>
              </w:rPr>
              <w:t>公司员工花名册1份，2025年十月、十一月份工资表各1份，《证明》1份，证明现场作业人员尹</w:t>
            </w:r>
            <w:r>
              <w:rPr>
                <w:rFonts w:hint="eastAsia" w:ascii="宋体" w:hAnsi="宋体" w:eastAsia="宋体" w:cs="宋体"/>
                <w:sz w:val="24"/>
                <w:szCs w:val="24"/>
                <w:lang w:val="en-US" w:eastAsia="zh-CN"/>
              </w:rPr>
              <w:t>XX</w:t>
            </w:r>
            <w:r>
              <w:rPr>
                <w:rFonts w:hint="eastAsia" w:ascii="宋体" w:hAnsi="宋体" w:eastAsia="宋体" w:cs="宋体"/>
                <w:sz w:val="24"/>
                <w:szCs w:val="24"/>
              </w:rPr>
              <w:t>、周</w:t>
            </w:r>
            <w:r>
              <w:rPr>
                <w:rFonts w:hint="eastAsia" w:ascii="宋体" w:hAnsi="宋体" w:eastAsia="宋体" w:cs="宋体"/>
                <w:sz w:val="24"/>
                <w:szCs w:val="24"/>
                <w:lang w:val="en-US" w:eastAsia="zh-CN"/>
              </w:rPr>
              <w:t>XX</w:t>
            </w:r>
            <w:r>
              <w:rPr>
                <w:rFonts w:hint="eastAsia" w:ascii="宋体" w:hAnsi="宋体" w:eastAsia="宋体" w:cs="宋体"/>
                <w:sz w:val="24"/>
                <w:szCs w:val="24"/>
              </w:rPr>
              <w:t>为</w:t>
            </w:r>
            <w:r>
              <w:rPr>
                <w:rFonts w:hint="eastAsia" w:ascii="宋体" w:hAnsi="宋体" w:eastAsia="宋体" w:cs="宋体"/>
                <w:sz w:val="24"/>
                <w:szCs w:val="24"/>
                <w:lang w:val="en-US" w:eastAsia="zh-CN"/>
              </w:rPr>
              <w:t>该</w:t>
            </w:r>
            <w:r>
              <w:rPr>
                <w:rFonts w:hint="eastAsia" w:ascii="宋体" w:hAnsi="宋体" w:eastAsia="宋体" w:cs="宋体"/>
                <w:sz w:val="24"/>
                <w:szCs w:val="24"/>
              </w:rPr>
              <w:t>公司临聘人员。</w:t>
            </w:r>
          </w:p>
        </w:tc>
      </w:tr>
      <w:tr w14:paraId="5E2C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18" w:type="dxa"/>
            <w:vAlign w:val="center"/>
          </w:tcPr>
          <w:p w14:paraId="2DC615D0">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处罚依据</w:t>
            </w:r>
          </w:p>
        </w:tc>
        <w:tc>
          <w:tcPr>
            <w:tcW w:w="6962" w:type="dxa"/>
            <w:vAlign w:val="center"/>
          </w:tcPr>
          <w:p w14:paraId="2014A63D">
            <w:pPr>
              <w:ind w:firstLine="240" w:firstLineChars="100"/>
              <w:jc w:val="left"/>
              <w:rPr>
                <w:rFonts w:hint="eastAsia" w:ascii="宋体" w:hAnsi="宋体" w:eastAsia="宋体" w:cs="宋体"/>
                <w:sz w:val="24"/>
                <w:szCs w:val="24"/>
              </w:rPr>
            </w:pPr>
            <w:r>
              <w:rPr>
                <w:rFonts w:hint="eastAsia" w:ascii="宋体" w:hAnsi="宋体" w:eastAsia="宋体" w:cs="宋体"/>
                <w:sz w:val="24"/>
                <w:szCs w:val="24"/>
              </w:rPr>
              <w:t>依据《中华人民共和国安全生产法》第</w:t>
            </w:r>
            <w:r>
              <w:rPr>
                <w:rFonts w:hint="eastAsia" w:ascii="宋体" w:hAnsi="宋体" w:eastAsia="宋体" w:cs="宋体"/>
                <w:sz w:val="24"/>
                <w:szCs w:val="24"/>
                <w:lang w:eastAsia="zh-CN"/>
              </w:rPr>
              <w:t>九十七条第七项</w:t>
            </w:r>
            <w:r>
              <w:rPr>
                <w:rFonts w:hint="eastAsia" w:ascii="宋体" w:hAnsi="宋体" w:eastAsia="宋体" w:cs="宋体"/>
                <w:sz w:val="24"/>
                <w:szCs w:val="24"/>
              </w:rPr>
              <w:t>的规定</w:t>
            </w:r>
          </w:p>
        </w:tc>
      </w:tr>
      <w:tr w14:paraId="6F95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18" w:type="dxa"/>
            <w:vAlign w:val="center"/>
          </w:tcPr>
          <w:p w14:paraId="49187639">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处罚结果</w:t>
            </w:r>
          </w:p>
        </w:tc>
        <w:tc>
          <w:tcPr>
            <w:tcW w:w="6962" w:type="dxa"/>
            <w:vAlign w:val="center"/>
          </w:tcPr>
          <w:p w14:paraId="5D1FE029">
            <w:pPr>
              <w:jc w:val="center"/>
              <w:rPr>
                <w:rFonts w:hint="eastAsia" w:ascii="宋体" w:hAnsi="宋体" w:eastAsia="宋体" w:cs="宋体"/>
                <w:sz w:val="24"/>
                <w:szCs w:val="24"/>
              </w:rPr>
            </w:pPr>
            <w:r>
              <w:rPr>
                <w:rFonts w:hint="eastAsia" w:ascii="宋体" w:hAnsi="宋体" w:eastAsia="宋体" w:cs="宋体"/>
                <w:sz w:val="24"/>
                <w:szCs w:val="24"/>
              </w:rPr>
              <w:t>人民币</w:t>
            </w:r>
            <w:r>
              <w:rPr>
                <w:rFonts w:hint="eastAsia" w:ascii="宋体" w:hAnsi="宋体" w:eastAsia="宋体" w:cs="宋体"/>
                <w:sz w:val="24"/>
                <w:szCs w:val="24"/>
                <w:lang w:eastAsia="zh-CN"/>
              </w:rPr>
              <w:t>壹万</w:t>
            </w:r>
            <w:r>
              <w:rPr>
                <w:rFonts w:hint="eastAsia" w:ascii="宋体" w:hAnsi="宋体" w:eastAsia="宋体" w:cs="宋体"/>
                <w:sz w:val="24"/>
                <w:szCs w:val="24"/>
              </w:rPr>
              <w:t>元整</w:t>
            </w:r>
          </w:p>
        </w:tc>
      </w:tr>
      <w:tr w14:paraId="55A9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18" w:type="dxa"/>
            <w:vAlign w:val="center"/>
          </w:tcPr>
          <w:p w14:paraId="566BDE86">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执法部门</w:t>
            </w:r>
          </w:p>
        </w:tc>
        <w:tc>
          <w:tcPr>
            <w:tcW w:w="6962" w:type="dxa"/>
            <w:vAlign w:val="center"/>
          </w:tcPr>
          <w:p w14:paraId="72B1775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衡阳市应急管理局</w:t>
            </w:r>
          </w:p>
        </w:tc>
      </w:tr>
    </w:tbl>
    <w:p w14:paraId="53BBED59">
      <w:pPr>
        <w:tabs>
          <w:tab w:val="left" w:pos="1603"/>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NTNlMmY3MjcxYTFiMTE4OGI0NmJhZTdmZWNmZjcifQ=="/>
  </w:docVars>
  <w:rsids>
    <w:rsidRoot w:val="00FD6C0A"/>
    <w:rsid w:val="00001891"/>
    <w:rsid w:val="000076CE"/>
    <w:rsid w:val="00012A91"/>
    <w:rsid w:val="0005601E"/>
    <w:rsid w:val="000741A9"/>
    <w:rsid w:val="0007601C"/>
    <w:rsid w:val="00084671"/>
    <w:rsid w:val="000922F8"/>
    <w:rsid w:val="00096291"/>
    <w:rsid w:val="000B1378"/>
    <w:rsid w:val="000B328D"/>
    <w:rsid w:val="000C2905"/>
    <w:rsid w:val="000C560F"/>
    <w:rsid w:val="000F0FE6"/>
    <w:rsid w:val="000F2F53"/>
    <w:rsid w:val="00136576"/>
    <w:rsid w:val="001A6C52"/>
    <w:rsid w:val="001C4FBA"/>
    <w:rsid w:val="001F71CE"/>
    <w:rsid w:val="002271F3"/>
    <w:rsid w:val="00231B1D"/>
    <w:rsid w:val="002463D2"/>
    <w:rsid w:val="002801CD"/>
    <w:rsid w:val="002A51C5"/>
    <w:rsid w:val="002A5F46"/>
    <w:rsid w:val="002B23EE"/>
    <w:rsid w:val="002B62E5"/>
    <w:rsid w:val="002C2A5F"/>
    <w:rsid w:val="002C3CB3"/>
    <w:rsid w:val="00332A96"/>
    <w:rsid w:val="00337642"/>
    <w:rsid w:val="003423AC"/>
    <w:rsid w:val="0036323F"/>
    <w:rsid w:val="00387F5A"/>
    <w:rsid w:val="003B3586"/>
    <w:rsid w:val="003C6F99"/>
    <w:rsid w:val="003D4F64"/>
    <w:rsid w:val="003E3D79"/>
    <w:rsid w:val="003E6A16"/>
    <w:rsid w:val="00405B38"/>
    <w:rsid w:val="00414265"/>
    <w:rsid w:val="00445380"/>
    <w:rsid w:val="0045100E"/>
    <w:rsid w:val="0045354A"/>
    <w:rsid w:val="004622C6"/>
    <w:rsid w:val="004813D4"/>
    <w:rsid w:val="004817DD"/>
    <w:rsid w:val="004942B1"/>
    <w:rsid w:val="004D482B"/>
    <w:rsid w:val="004E74AB"/>
    <w:rsid w:val="004F6197"/>
    <w:rsid w:val="00511836"/>
    <w:rsid w:val="00517063"/>
    <w:rsid w:val="00530004"/>
    <w:rsid w:val="0057609A"/>
    <w:rsid w:val="00583F34"/>
    <w:rsid w:val="005A286F"/>
    <w:rsid w:val="005A3A61"/>
    <w:rsid w:val="005D5EF4"/>
    <w:rsid w:val="00614005"/>
    <w:rsid w:val="00630547"/>
    <w:rsid w:val="006333AB"/>
    <w:rsid w:val="00634764"/>
    <w:rsid w:val="006451B4"/>
    <w:rsid w:val="0065014C"/>
    <w:rsid w:val="00676E51"/>
    <w:rsid w:val="00680E1F"/>
    <w:rsid w:val="006E7237"/>
    <w:rsid w:val="007239D0"/>
    <w:rsid w:val="00745BA4"/>
    <w:rsid w:val="00746A60"/>
    <w:rsid w:val="00761BC2"/>
    <w:rsid w:val="00766D23"/>
    <w:rsid w:val="00766FCD"/>
    <w:rsid w:val="00770B17"/>
    <w:rsid w:val="00775CC4"/>
    <w:rsid w:val="007C4BF8"/>
    <w:rsid w:val="007E31E0"/>
    <w:rsid w:val="008364D0"/>
    <w:rsid w:val="00850C07"/>
    <w:rsid w:val="008558E9"/>
    <w:rsid w:val="00860D17"/>
    <w:rsid w:val="008660F6"/>
    <w:rsid w:val="00883421"/>
    <w:rsid w:val="00887864"/>
    <w:rsid w:val="008D3242"/>
    <w:rsid w:val="008E0688"/>
    <w:rsid w:val="00913179"/>
    <w:rsid w:val="0096362F"/>
    <w:rsid w:val="00964DA0"/>
    <w:rsid w:val="009A3155"/>
    <w:rsid w:val="009B0C46"/>
    <w:rsid w:val="009D2916"/>
    <w:rsid w:val="009D73C8"/>
    <w:rsid w:val="00A07A86"/>
    <w:rsid w:val="00A306C3"/>
    <w:rsid w:val="00A41940"/>
    <w:rsid w:val="00A550C7"/>
    <w:rsid w:val="00A610A1"/>
    <w:rsid w:val="00A655A5"/>
    <w:rsid w:val="00A66B84"/>
    <w:rsid w:val="00A66FF7"/>
    <w:rsid w:val="00AA34ED"/>
    <w:rsid w:val="00AE616F"/>
    <w:rsid w:val="00B345E6"/>
    <w:rsid w:val="00B370D1"/>
    <w:rsid w:val="00B414F1"/>
    <w:rsid w:val="00B416E4"/>
    <w:rsid w:val="00B43B5A"/>
    <w:rsid w:val="00B57EF2"/>
    <w:rsid w:val="00B81E7F"/>
    <w:rsid w:val="00B96492"/>
    <w:rsid w:val="00BB3E3C"/>
    <w:rsid w:val="00BB777E"/>
    <w:rsid w:val="00C20E2D"/>
    <w:rsid w:val="00C360B3"/>
    <w:rsid w:val="00C764DE"/>
    <w:rsid w:val="00CC64FD"/>
    <w:rsid w:val="00CD5343"/>
    <w:rsid w:val="00D103F9"/>
    <w:rsid w:val="00D51CE6"/>
    <w:rsid w:val="00D812BF"/>
    <w:rsid w:val="00DB3A8C"/>
    <w:rsid w:val="00DD6D44"/>
    <w:rsid w:val="00DE216D"/>
    <w:rsid w:val="00E024E1"/>
    <w:rsid w:val="00E05110"/>
    <w:rsid w:val="00E34820"/>
    <w:rsid w:val="00E5076A"/>
    <w:rsid w:val="00E65CC9"/>
    <w:rsid w:val="00E76F2D"/>
    <w:rsid w:val="00EA5439"/>
    <w:rsid w:val="00EA604C"/>
    <w:rsid w:val="00EC51A5"/>
    <w:rsid w:val="00EE01FE"/>
    <w:rsid w:val="00EE4014"/>
    <w:rsid w:val="00F572F8"/>
    <w:rsid w:val="00FB0196"/>
    <w:rsid w:val="00FB0B8A"/>
    <w:rsid w:val="00FD6C0A"/>
    <w:rsid w:val="07541C29"/>
    <w:rsid w:val="099B4834"/>
    <w:rsid w:val="0CE671D7"/>
    <w:rsid w:val="184E71FB"/>
    <w:rsid w:val="2A581876"/>
    <w:rsid w:val="2CC177A0"/>
    <w:rsid w:val="2E3C260D"/>
    <w:rsid w:val="2E9A4AF0"/>
    <w:rsid w:val="347414D9"/>
    <w:rsid w:val="514C3279"/>
    <w:rsid w:val="55586280"/>
    <w:rsid w:val="5722514B"/>
    <w:rsid w:val="5B8E69CB"/>
    <w:rsid w:val="62544323"/>
    <w:rsid w:val="63E766F4"/>
    <w:rsid w:val="67B56249"/>
    <w:rsid w:val="6E65711F"/>
    <w:rsid w:val="6FB865A9"/>
    <w:rsid w:val="746565D3"/>
    <w:rsid w:val="78F12444"/>
    <w:rsid w:val="7A733303"/>
    <w:rsid w:val="7C2223FB"/>
    <w:rsid w:val="7CF47116"/>
    <w:rsid w:val="7F0A0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782</Words>
  <Characters>814</Characters>
  <Lines>1</Lines>
  <Paragraphs>1</Paragraphs>
  <TotalTime>20</TotalTime>
  <ScaleCrop>false</ScaleCrop>
  <LinksUpToDate>false</LinksUpToDate>
  <CharactersWithSpaces>827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2022-07-22T10:27:00Z</dcterms:created>
  <dc:creator>冯晓军 192.168.200.33</dc:creator>
  <cp:lastModifiedBy>WPS_1755497701</cp:lastModifiedBy>
  <cp:lastPrinted>2026-02-13T09:14:50Z</cp:lastPrinted>
  <dcterms:modified xsi:type="dcterms:W3CDTF">2026-02-13T09:14:57Z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E3DEDDACA2924650A3BCEB76879BB223_13</vt:lpwstr>
  </property>
  <property fmtid="{D5CDD505-2E9C-101B-9397-08002B2CF9AE}" pid="4" name="KSOTemplateDocerSaveRecord">
    <vt:lpwstr>eyJoZGlkIjoiNDc5ZTMyMjc0NzY1MTA0MzY5NGUwY2Q2ODc3NTczYmYiLCJ1c2VySWQiOiIxNzMwNDMzNTE2In0=</vt:lpwstr>
  </property>
</Properties>
</file>