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44"/>
          <w:szCs w:val="44"/>
        </w:rPr>
      </w:pPr>
    </w:p>
    <w:p>
      <w:pPr>
        <w:spacing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衡阳市</w:t>
      </w:r>
      <w:r>
        <w:rPr>
          <w:rFonts w:hint="eastAsia" w:ascii="黑体" w:hAnsi="黑体" w:eastAsia="黑体"/>
          <w:sz w:val="36"/>
          <w:szCs w:val="36"/>
        </w:rPr>
        <w:t>拟优化管控分区的自然保护区名单</w:t>
      </w:r>
    </w:p>
    <w:p>
      <w:pPr>
        <w:spacing w:line="580" w:lineRule="exact"/>
        <w:rPr>
          <w:rFonts w:ascii="仿宋" w:hAnsi="仿宋" w:eastAsia="仿宋"/>
          <w:sz w:val="32"/>
          <w:szCs w:val="32"/>
        </w:rPr>
      </w:pPr>
    </w:p>
    <w:tbl>
      <w:tblPr>
        <w:tblStyle w:val="14"/>
        <w:tblW w:w="48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419"/>
        <w:gridCol w:w="707"/>
        <w:gridCol w:w="4115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bookmarkStart w:id="0" w:name="RANGE!A2"/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地级市</w:t>
            </w:r>
            <w:bookmarkEnd w:id="0"/>
          </w:p>
        </w:tc>
        <w:tc>
          <w:tcPr>
            <w:tcW w:w="8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42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8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自然保护区名称</w:t>
            </w:r>
          </w:p>
        </w:tc>
        <w:tc>
          <w:tcPr>
            <w:tcW w:w="64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衡阳市</w:t>
            </w:r>
          </w:p>
        </w:tc>
        <w:tc>
          <w:tcPr>
            <w:tcW w:w="8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南岳区、衡山县、衡阳县</w:t>
            </w:r>
          </w:p>
        </w:tc>
        <w:tc>
          <w:tcPr>
            <w:tcW w:w="42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4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湖南南岳衡山国家级自然保护区</w:t>
            </w:r>
          </w:p>
        </w:tc>
        <w:tc>
          <w:tcPr>
            <w:tcW w:w="64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衡东县</w:t>
            </w:r>
          </w:p>
        </w:tc>
        <w:tc>
          <w:tcPr>
            <w:tcW w:w="42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衡东天光山省级自然保护区</w:t>
            </w:r>
          </w:p>
        </w:tc>
        <w:tc>
          <w:tcPr>
            <w:tcW w:w="64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地方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常宁市</w:t>
            </w:r>
          </w:p>
        </w:tc>
        <w:tc>
          <w:tcPr>
            <w:tcW w:w="42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常宁大义山省级</w:t>
            </w:r>
            <w:bookmarkStart w:id="1" w:name="_GoBack"/>
            <w:bookmarkEnd w:id="1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自然保护区</w:t>
            </w:r>
          </w:p>
        </w:tc>
        <w:tc>
          <w:tcPr>
            <w:tcW w:w="64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地方级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8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55"/>
    <w:rsid w:val="00441C40"/>
    <w:rsid w:val="00693E23"/>
    <w:rsid w:val="00752CB6"/>
    <w:rsid w:val="007F4755"/>
    <w:rsid w:val="00A2293B"/>
    <w:rsid w:val="00FB312D"/>
    <w:rsid w:val="717B3866"/>
    <w:rsid w:val="7BD0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253</Characters>
  <Lines>2</Lines>
  <Paragraphs>1</Paragraphs>
  <TotalTime>4</TotalTime>
  <ScaleCrop>false</ScaleCrop>
  <LinksUpToDate>false</LinksUpToDate>
  <CharactersWithSpaces>253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2025-05-30T20:05:00Z</dcterms:created>
  <dc:creator>lenovo</dc:creator>
  <cp:lastModifiedBy>kylin</cp:lastModifiedBy>
  <cp:lastPrinted>2025-07-08T15:28:37Z</cp:lastPrinted>
  <dcterms:modified xsi:type="dcterms:W3CDTF">2025-07-08T16:01:52Z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eyJoZGlkIjoiYmM5YjIwNWUyNzdhZjZlNWRkNDEzOWM4NzE4M2M1NDEiLCJ1c2VySWQiOiI2MDg1ODEwODMifQ==</vt:lpwstr>
  </property>
  <property fmtid="{D5CDD505-2E9C-101B-9397-08002B2CF9AE}" pid="3" name="KSOProductBuildVer">
    <vt:lpwstr>2052-11.8.2.10229</vt:lpwstr>
  </property>
  <property fmtid="{D5CDD505-2E9C-101B-9397-08002B2CF9AE}" pid="4" name="ICV">
    <vt:lpwstr>4561009E6F6848538E41738F3F2119BE_12</vt:lpwstr>
  </property>
</Properties>
</file>