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60782">
      <w:pPr>
        <w:pStyle w:val="2"/>
        <w:keepNext w:val="0"/>
        <w:keepLines w:val="0"/>
        <w:widowControl/>
        <w:suppressLineNumbers w:val="0"/>
        <w:spacing w:line="585" w:lineRule="atLeast"/>
        <w:jc w:val="center"/>
        <w:rPr>
          <w:rFonts w:hint="default" w:ascii="Times New Roman" w:hAnsi="Times New Roman" w:cs="Times New Roman"/>
          <w:highlight w:val="none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sz w:val="44"/>
          <w:szCs w:val="44"/>
          <w:highlight w:val="none"/>
        </w:rPr>
        <w:t>举借政府债务情况</w:t>
      </w:r>
    </w:p>
    <w:p w14:paraId="3641FA30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default" w:ascii="Times New Roman" w:hAnsi="Times New Roman" w:cs="Times New Roman"/>
          <w:highlight w:val="none"/>
        </w:rPr>
      </w:pPr>
      <w:r>
        <w:rPr>
          <w:rStyle w:val="5"/>
          <w:rFonts w:hint="default" w:ascii="Times New Roman" w:hAnsi="Times New Roman" w:eastAsia="楷体_GB2312" w:cs="Times New Roman"/>
          <w:sz w:val="31"/>
          <w:szCs w:val="31"/>
          <w:highlight w:val="none"/>
        </w:rPr>
        <w:t>（一）地方政府债务限额余额情况</w:t>
      </w:r>
    </w:p>
    <w:p w14:paraId="4CA6FF47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default" w:ascii="Times New Roman" w:hAnsi="Times New Roman" w:eastAsia="仿宋_GB2312" w:cs="Times New Roman"/>
          <w:sz w:val="31"/>
          <w:szCs w:val="31"/>
          <w:highlight w:val="none"/>
        </w:rPr>
      </w:pPr>
      <w:r>
        <w:rPr>
          <w:rFonts w:hint="default" w:ascii="Times New Roman" w:hAnsi="Times New Roman" w:eastAsia="仿宋_GB2312" w:cs="Times New Roman"/>
          <w:sz w:val="31"/>
          <w:szCs w:val="31"/>
          <w:highlight w:val="none"/>
        </w:rPr>
        <w:t>202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</w:rPr>
        <w:t>年，衡阳市政府债务总限额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  <w:lang w:val="en-US" w:eastAsia="zh-CN"/>
        </w:rPr>
        <w:t>1134.71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</w:rPr>
        <w:t>亿元，其中一般债务限额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  <w:lang w:val="en-US" w:eastAsia="zh-CN"/>
        </w:rPr>
        <w:t>453.11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</w:rPr>
        <w:t>亿元（含外贷限额9.58亿元），专项债务限额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  <w:lang w:val="en-US" w:eastAsia="zh-CN"/>
        </w:rPr>
        <w:t>681.6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</w:rPr>
        <w:t>亿元。</w:t>
      </w:r>
      <w:r>
        <w:rPr>
          <w:rFonts w:hint="eastAsia" w:ascii="Times New Roman" w:hAnsi="Times New Roman" w:eastAsia="仿宋_GB2312" w:cs="Times New Roman"/>
          <w:sz w:val="31"/>
          <w:szCs w:val="31"/>
          <w:highlight w:val="none"/>
          <w:lang w:eastAsia="zh-CN"/>
        </w:rPr>
        <w:t>截至2022年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</w:rPr>
        <w:t>底，地方政府债务余额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  <w:lang w:val="en-US" w:eastAsia="zh-CN"/>
        </w:rPr>
        <w:t>1125.54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</w:rPr>
        <w:t>亿元，其中一般债务余额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  <w:lang w:val="en-US" w:eastAsia="zh-CN"/>
        </w:rPr>
        <w:t>443.94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</w:rPr>
        <w:t>亿元，专项债务余额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  <w:lang w:val="en-US" w:eastAsia="zh-CN"/>
        </w:rPr>
        <w:t>681.6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</w:rPr>
        <w:t>亿元。</w:t>
      </w:r>
    </w:p>
    <w:p w14:paraId="4FEFE92B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default" w:ascii="Times New Roman" w:hAnsi="Times New Roman" w:eastAsia="仿宋_GB2312" w:cs="Times New Roman"/>
          <w:sz w:val="31"/>
          <w:szCs w:val="31"/>
          <w:highlight w:val="none"/>
        </w:rPr>
      </w:pPr>
      <w:r>
        <w:rPr>
          <w:rFonts w:hint="default" w:ascii="Times New Roman" w:hAnsi="Times New Roman" w:eastAsia="仿宋_GB2312" w:cs="Times New Roman"/>
          <w:sz w:val="31"/>
          <w:szCs w:val="31"/>
          <w:highlight w:val="none"/>
        </w:rPr>
        <w:t>202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</w:rPr>
        <w:t>年，市本级政府债务总限额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  <w:lang w:val="en-US" w:eastAsia="zh-CN"/>
        </w:rPr>
        <w:t>604.11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</w:rPr>
        <w:t>亿元，其中一般债务限额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  <w:lang w:val="en-US" w:eastAsia="zh-CN"/>
        </w:rPr>
        <w:t>163.77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</w:rPr>
        <w:t>亿元（含外贷限额0），专项债务限额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  <w:lang w:val="en-US" w:eastAsia="zh-CN"/>
        </w:rPr>
        <w:t>440.34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</w:rPr>
        <w:t>亿元。</w:t>
      </w:r>
      <w:r>
        <w:rPr>
          <w:rFonts w:hint="eastAsia" w:ascii="Times New Roman" w:hAnsi="Times New Roman" w:eastAsia="仿宋_GB2312" w:cs="Times New Roman"/>
          <w:sz w:val="31"/>
          <w:szCs w:val="31"/>
          <w:highlight w:val="none"/>
          <w:lang w:eastAsia="zh-CN"/>
        </w:rPr>
        <w:t>截至2022年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</w:rPr>
        <w:t>底，地方政府债务余额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  <w:lang w:val="en-US" w:eastAsia="zh-CN"/>
        </w:rPr>
        <w:t>603.89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</w:rPr>
        <w:t>亿元，其中一般债务余额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  <w:lang w:val="en-US" w:eastAsia="zh-CN"/>
        </w:rPr>
        <w:t>163.55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</w:rPr>
        <w:t>亿元，专项债务余额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  <w:lang w:val="en-US" w:eastAsia="zh-CN"/>
        </w:rPr>
        <w:t>440.34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</w:rPr>
        <w:t>亿元。</w:t>
      </w:r>
    </w:p>
    <w:p w14:paraId="567809D5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Style w:val="5"/>
          <w:rFonts w:hint="default" w:ascii="Times New Roman" w:hAnsi="Times New Roman" w:eastAsia="楷体_GB2312" w:cs="Times New Roman"/>
          <w:sz w:val="31"/>
          <w:szCs w:val="31"/>
          <w:highlight w:val="none"/>
        </w:rPr>
      </w:pPr>
      <w:r>
        <w:rPr>
          <w:rStyle w:val="5"/>
          <w:rFonts w:hint="default" w:ascii="Times New Roman" w:hAnsi="Times New Roman" w:eastAsia="楷体_GB2312" w:cs="Times New Roman"/>
          <w:sz w:val="31"/>
          <w:szCs w:val="31"/>
          <w:highlight w:val="none"/>
        </w:rPr>
        <w:t>（二）地方政府债券发行情况</w:t>
      </w:r>
    </w:p>
    <w:p w14:paraId="1860D54B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default" w:ascii="Times New Roman" w:hAnsi="Times New Roman" w:eastAsia="仿宋_GB2312" w:cs="Times New Roman"/>
          <w:sz w:val="31"/>
          <w:szCs w:val="31"/>
          <w:highlight w:val="none"/>
        </w:rPr>
      </w:pPr>
      <w:r>
        <w:rPr>
          <w:rFonts w:hint="default" w:ascii="Times New Roman" w:hAnsi="Times New Roman" w:eastAsia="仿宋_GB2312" w:cs="Times New Roman"/>
          <w:sz w:val="31"/>
          <w:szCs w:val="31"/>
          <w:highlight w:val="none"/>
        </w:rPr>
        <w:t>202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</w:rPr>
        <w:t>年，省转贷衡阳市新增债务限额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  <w:lang w:val="en-US" w:eastAsia="zh-CN"/>
        </w:rPr>
        <w:t>105.62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</w:rPr>
        <w:t>亿元，其中一般债务限额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  <w:lang w:val="en-US" w:eastAsia="zh-CN"/>
        </w:rPr>
        <w:t>14.35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</w:rPr>
        <w:t>亿元（含外贷限额0亿元），专项债务限额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  <w:lang w:val="en-US" w:eastAsia="zh-CN"/>
        </w:rPr>
        <w:t>91.16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</w:rPr>
        <w:t>亿元，据此，发行一般债券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  <w:lang w:val="en-US" w:eastAsia="zh-CN"/>
        </w:rPr>
        <w:t>13.03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</w:rPr>
        <w:t>亿元，专项债券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  <w:lang w:val="en-US" w:eastAsia="zh-CN"/>
        </w:rPr>
        <w:t>91.16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</w:rPr>
        <w:t>亿元，平均期限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  <w:lang w:val="en-US" w:eastAsia="zh-CN"/>
        </w:rPr>
        <w:t>15.93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</w:rPr>
        <w:t>年，平均利率3.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</w:rPr>
        <w:t>%。</w:t>
      </w:r>
    </w:p>
    <w:p w14:paraId="6A417595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default" w:ascii="Times New Roman" w:hAnsi="Times New Roman" w:eastAsia="仿宋_GB2312" w:cs="Times New Roman"/>
          <w:sz w:val="31"/>
          <w:szCs w:val="31"/>
          <w:highlight w:val="none"/>
        </w:rPr>
      </w:pPr>
      <w:r>
        <w:rPr>
          <w:rFonts w:hint="default" w:ascii="Times New Roman" w:hAnsi="Times New Roman" w:eastAsia="仿宋_GB2312" w:cs="Times New Roman"/>
          <w:sz w:val="31"/>
          <w:szCs w:val="31"/>
          <w:highlight w:val="none"/>
        </w:rPr>
        <w:t>202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</w:rPr>
        <w:t>年，省转贷市本级新增债务限额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  <w:lang w:val="en-US" w:eastAsia="zh-CN"/>
        </w:rPr>
        <w:t>49.48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</w:rPr>
        <w:t>亿元，其中一般债务限额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  <w:lang w:val="en-US" w:eastAsia="zh-CN"/>
        </w:rPr>
        <w:t>2.49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</w:rPr>
        <w:t>亿元，专项债务限额4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  <w:lang w:val="en-US" w:eastAsia="zh-CN"/>
        </w:rPr>
        <w:t>6.99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</w:rPr>
        <w:t>亿元，据此，发行一般债券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  <w:lang w:val="en-US" w:eastAsia="zh-CN"/>
        </w:rPr>
        <w:t>2.49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</w:rPr>
        <w:t>亿元，专项债券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  <w:lang w:val="en-US" w:eastAsia="zh-CN"/>
        </w:rPr>
        <w:t>46.99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</w:rPr>
        <w:t>亿元，平均期限1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  <w:lang w:val="en-US" w:eastAsia="zh-CN"/>
        </w:rPr>
        <w:t>5.18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</w:rPr>
        <w:t>年，平均利率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  <w:lang w:val="en-US" w:eastAsia="zh-CN"/>
        </w:rPr>
        <w:t>3.15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</w:rPr>
        <w:t>%。</w:t>
      </w:r>
    </w:p>
    <w:p w14:paraId="6FE14650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Style w:val="5"/>
          <w:rFonts w:hint="default" w:ascii="Times New Roman" w:hAnsi="Times New Roman" w:eastAsia="楷体_GB2312" w:cs="Times New Roman"/>
          <w:sz w:val="31"/>
          <w:szCs w:val="31"/>
          <w:highlight w:val="none"/>
        </w:rPr>
      </w:pPr>
      <w:r>
        <w:rPr>
          <w:rStyle w:val="5"/>
          <w:rFonts w:hint="default" w:ascii="Times New Roman" w:hAnsi="Times New Roman" w:eastAsia="楷体_GB2312" w:cs="Times New Roman"/>
          <w:sz w:val="31"/>
          <w:szCs w:val="31"/>
          <w:highlight w:val="none"/>
        </w:rPr>
        <w:t>(三)地方政府债务还本付息情况</w:t>
      </w:r>
    </w:p>
    <w:p w14:paraId="4A7786BF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default" w:ascii="Times New Roman" w:hAnsi="Times New Roman" w:eastAsia="仿宋_GB2312" w:cs="Times New Roman"/>
          <w:sz w:val="31"/>
          <w:szCs w:val="31"/>
          <w:highlight w:val="none"/>
        </w:rPr>
      </w:pPr>
      <w:r>
        <w:rPr>
          <w:rFonts w:hint="default" w:ascii="Times New Roman" w:hAnsi="Times New Roman" w:eastAsia="仿宋_GB2312" w:cs="Times New Roman"/>
          <w:sz w:val="31"/>
          <w:szCs w:val="31"/>
          <w:highlight w:val="none"/>
        </w:rPr>
        <w:t>202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</w:rPr>
        <w:t>年，衡阳市偿还地方政府债务本金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  <w:lang w:val="en-US" w:eastAsia="zh-CN"/>
        </w:rPr>
        <w:t>96.84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</w:rPr>
        <w:t>亿元，其中一般债务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  <w:lang w:val="en-US" w:eastAsia="zh-CN"/>
        </w:rPr>
        <w:t>30.87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</w:rPr>
        <w:t>亿元，专项债务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  <w:lang w:val="en-US" w:eastAsia="zh-CN"/>
        </w:rPr>
        <w:t>65.97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</w:rPr>
        <w:t>亿元，支付地方政府债务利息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  <w:lang w:val="en-US" w:eastAsia="zh-CN"/>
        </w:rPr>
        <w:t>31.15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</w:rPr>
        <w:t>亿元，其中一般债务利息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  <w:lang w:val="en-US" w:eastAsia="zh-CN"/>
        </w:rPr>
        <w:t>14.52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</w:rPr>
        <w:t>亿元，专项债务利息1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  <w:lang w:val="en-US" w:eastAsia="zh-CN"/>
        </w:rPr>
        <w:t>6.63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</w:rPr>
        <w:t>亿元。</w:t>
      </w:r>
    </w:p>
    <w:p w14:paraId="3CEF5E7C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default" w:ascii="Times New Roman" w:hAnsi="Times New Roman" w:eastAsia="仿宋_GB2312" w:cs="Times New Roman"/>
          <w:sz w:val="31"/>
          <w:szCs w:val="31"/>
          <w:highlight w:val="none"/>
        </w:rPr>
      </w:pPr>
      <w:r>
        <w:rPr>
          <w:rFonts w:hint="default" w:ascii="Times New Roman" w:hAnsi="Times New Roman" w:eastAsia="仿宋_GB2312" w:cs="Times New Roman"/>
          <w:sz w:val="31"/>
          <w:szCs w:val="31"/>
          <w:highlight w:val="none"/>
        </w:rPr>
        <w:t>202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</w:rPr>
        <w:t>年，市本级偿还地方政府债务本金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  <w:lang w:val="en-US" w:eastAsia="zh-CN"/>
        </w:rPr>
        <w:t>79.37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</w:rPr>
        <w:t>亿元，其中一般债务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  <w:lang w:val="en-US" w:eastAsia="zh-CN"/>
        </w:rPr>
        <w:t>13.4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</w:rPr>
        <w:t>亿元，专项债务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  <w:lang w:val="en-US" w:eastAsia="zh-CN"/>
        </w:rPr>
        <w:t>65.97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</w:rPr>
        <w:t>亿元，支付地方政府债务利息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</w:rPr>
        <w:t>亿元，其中一般债务利息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  <w:lang w:val="en-US" w:eastAsia="zh-CN"/>
        </w:rPr>
        <w:t>5.73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</w:rPr>
        <w:t>亿元，专项债务利息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  <w:lang w:val="en-US" w:eastAsia="zh-CN"/>
        </w:rPr>
        <w:t>10.27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</w:rPr>
        <w:t>亿元。</w:t>
      </w:r>
    </w:p>
    <w:p w14:paraId="7755174A">
      <w:pPr>
        <w:pStyle w:val="2"/>
        <w:keepNext w:val="0"/>
        <w:keepLines w:val="0"/>
        <w:widowControl/>
        <w:suppressLineNumbers w:val="0"/>
        <w:spacing w:line="585" w:lineRule="atLeast"/>
        <w:ind w:left="0" w:firstLine="645"/>
        <w:rPr>
          <w:rFonts w:hint="default" w:ascii="Times New Roman" w:hAnsi="Times New Roman" w:eastAsia="仿宋_GB2312" w:cs="Times New Roman"/>
          <w:sz w:val="31"/>
          <w:szCs w:val="31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hNDdlYTUzNmY5MDk1OWY3ZTMyODczZThiZDRkNDEifQ=="/>
  </w:docVars>
  <w:rsids>
    <w:rsidRoot w:val="00000000"/>
    <w:rsid w:val="003E0DC1"/>
    <w:rsid w:val="070E313E"/>
    <w:rsid w:val="09135548"/>
    <w:rsid w:val="0D651D0D"/>
    <w:rsid w:val="0F1C3099"/>
    <w:rsid w:val="0FA51B90"/>
    <w:rsid w:val="12D27F58"/>
    <w:rsid w:val="1856419B"/>
    <w:rsid w:val="1DB9627B"/>
    <w:rsid w:val="1E52549C"/>
    <w:rsid w:val="2303592C"/>
    <w:rsid w:val="26645286"/>
    <w:rsid w:val="266E6B28"/>
    <w:rsid w:val="2A900AD9"/>
    <w:rsid w:val="2D006965"/>
    <w:rsid w:val="2DB95DEC"/>
    <w:rsid w:val="34371AF0"/>
    <w:rsid w:val="35281331"/>
    <w:rsid w:val="39A4003F"/>
    <w:rsid w:val="4DB8029F"/>
    <w:rsid w:val="4E414DAB"/>
    <w:rsid w:val="52D85165"/>
    <w:rsid w:val="54D00503"/>
    <w:rsid w:val="56605F46"/>
    <w:rsid w:val="587D5E41"/>
    <w:rsid w:val="5C6379D2"/>
    <w:rsid w:val="5E864D79"/>
    <w:rsid w:val="612603F3"/>
    <w:rsid w:val="62F304F4"/>
    <w:rsid w:val="6E4934B1"/>
    <w:rsid w:val="70F00F11"/>
    <w:rsid w:val="75424B15"/>
    <w:rsid w:val="76CF76F3"/>
    <w:rsid w:val="7C3D7913"/>
    <w:rsid w:val="7C57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535</Words>
  <Characters>720</Characters>
  <Lines>0</Lines>
  <Paragraphs>0</Paragraphs>
  <TotalTime>0</TotalTime>
  <ScaleCrop>false</ScaleCrop>
  <LinksUpToDate>false</LinksUpToDate>
  <CharactersWithSpaces>720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2024-09-11T00:46:00Z</dcterms:created>
  <dc:creator>Administrator</dc:creator>
  <cp:lastModifiedBy>邓婷</cp:lastModifiedBy>
  <cp:lastPrinted>2024-09-25T09:35:00Z</cp:lastPrinted>
  <dcterms:modified xsi:type="dcterms:W3CDTF">2025-05-06T14:43:01Z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47CF7B7B440B4AA89DF54112DE53FE95_13</vt:lpwstr>
  </property>
  <property fmtid="{D5CDD505-2E9C-101B-9397-08002B2CF9AE}" pid="4" name="KSOTemplateDocerSaveRecord">
    <vt:lpwstr>eyJoZGlkIjoiMjlkYmVmNzcyZGNmYmM0MTU3MjkzMDFiMDc4YjhlMzMiLCJ1c2VySWQiOiIxMDY5MjgzMDcxIn0=</vt:lpwstr>
  </property>
</Properties>
</file>