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衡阳市教育局直属学校2023年公开招聘教师报名表</w:t>
      </w:r>
    </w:p>
    <w:p>
      <w:pPr>
        <w:widowControl/>
        <w:jc w:val="center"/>
        <w:rPr>
          <w:rFonts w:hint="eastAsia" w:ascii="宋体" w:hAnsi="宋体" w:cs="宋体"/>
          <w:b/>
          <w:bCs/>
          <w:color w:val="000000"/>
          <w:kern w:val="0"/>
          <w:sz w:val="32"/>
          <w:szCs w:val="32"/>
          <w:lang w:eastAsia="zh-CN"/>
        </w:rPr>
      </w:pPr>
      <w:r>
        <w:rPr>
          <w:rFonts w:hint="eastAsia" w:ascii="宋体" w:hAnsi="宋体" w:cs="宋体"/>
          <w:b/>
          <w:bCs/>
          <w:color w:val="000000"/>
          <w:kern w:val="0"/>
          <w:sz w:val="32"/>
          <w:szCs w:val="32"/>
          <w:lang w:eastAsia="zh-CN"/>
        </w:rPr>
        <w:t>（直接考核</w:t>
      </w:r>
      <w:r>
        <w:rPr>
          <w:rFonts w:hint="eastAsia" w:ascii="宋体" w:hAnsi="宋体" w:cs="宋体"/>
          <w:b/>
          <w:bCs/>
          <w:color w:val="000000"/>
          <w:kern w:val="0"/>
          <w:sz w:val="32"/>
          <w:szCs w:val="32"/>
          <w:lang w:val="en-US" w:eastAsia="zh-CN"/>
        </w:rPr>
        <w:t>/绿色通道招聘/普通招聘</w:t>
      </w:r>
      <w:r>
        <w:rPr>
          <w:rFonts w:hint="eastAsia" w:ascii="宋体" w:hAnsi="宋体" w:cs="宋体"/>
          <w:b/>
          <w:bCs/>
          <w:color w:val="000000"/>
          <w:kern w:val="0"/>
          <w:sz w:val="32"/>
          <w:szCs w:val="32"/>
          <w:lang w:eastAsia="zh-CN"/>
        </w:rPr>
        <w:t>）</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768" w:type="dxa"/>
            <w:vMerge w:val="restart"/>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Merge w:val="restart"/>
            <w:vAlign w:val="center"/>
          </w:tcPr>
          <w:p>
            <w:pPr>
              <w:autoSpaceDE w:val="0"/>
              <w:autoSpaceDN w:val="0"/>
              <w:spacing w:line="360" w:lineRule="exact"/>
              <w:jc w:val="center"/>
              <w:rPr>
                <w:color w:val="auto"/>
                <w:kern w:val="0"/>
              </w:rPr>
            </w:pPr>
          </w:p>
        </w:tc>
        <w:tc>
          <w:tcPr>
            <w:tcW w:w="1102" w:type="dxa"/>
            <w:gridSpan w:val="6"/>
            <w:vMerge w:val="restart"/>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Merge w:val="restart"/>
            <w:vAlign w:val="center"/>
          </w:tcPr>
          <w:p>
            <w:pPr>
              <w:autoSpaceDE w:val="0"/>
              <w:autoSpaceDN w:val="0"/>
              <w:spacing w:line="360" w:lineRule="exact"/>
              <w:jc w:val="center"/>
              <w:rPr>
                <w:color w:val="auto"/>
                <w:kern w:val="0"/>
              </w:rPr>
            </w:pPr>
          </w:p>
        </w:tc>
        <w:tc>
          <w:tcPr>
            <w:tcW w:w="1058" w:type="dxa"/>
            <w:gridSpan w:val="6"/>
            <w:vMerge w:val="restart"/>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Merge w:val="restart"/>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是否在编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lang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768" w:type="dxa"/>
            <w:vMerge w:val="continue"/>
            <w:vAlign w:val="center"/>
          </w:tcPr>
          <w:p>
            <w:pPr>
              <w:autoSpaceDE w:val="0"/>
              <w:autoSpaceDN w:val="0"/>
              <w:spacing w:line="360" w:lineRule="exact"/>
              <w:jc w:val="center"/>
              <w:rPr>
                <w:rFonts w:hint="eastAsia"/>
                <w:color w:val="auto"/>
                <w:kern w:val="0"/>
              </w:rPr>
            </w:pPr>
          </w:p>
        </w:tc>
        <w:tc>
          <w:tcPr>
            <w:tcW w:w="1320" w:type="dxa"/>
            <w:gridSpan w:val="3"/>
            <w:vMerge w:val="continue"/>
            <w:vAlign w:val="center"/>
          </w:tcPr>
          <w:p>
            <w:pPr>
              <w:autoSpaceDE w:val="0"/>
              <w:autoSpaceDN w:val="0"/>
              <w:spacing w:line="360" w:lineRule="exact"/>
              <w:jc w:val="center"/>
              <w:rPr>
                <w:color w:val="auto"/>
                <w:kern w:val="0"/>
              </w:rPr>
            </w:pPr>
          </w:p>
        </w:tc>
        <w:tc>
          <w:tcPr>
            <w:tcW w:w="1102" w:type="dxa"/>
            <w:gridSpan w:val="6"/>
            <w:vMerge w:val="continue"/>
            <w:vAlign w:val="center"/>
          </w:tcPr>
          <w:p>
            <w:pPr>
              <w:autoSpaceDE w:val="0"/>
              <w:autoSpaceDN w:val="0"/>
              <w:spacing w:line="360" w:lineRule="exact"/>
              <w:jc w:val="center"/>
              <w:rPr>
                <w:rFonts w:hint="eastAsia"/>
                <w:color w:val="auto"/>
                <w:kern w:val="0"/>
              </w:rPr>
            </w:pPr>
          </w:p>
        </w:tc>
        <w:tc>
          <w:tcPr>
            <w:tcW w:w="735" w:type="dxa"/>
            <w:gridSpan w:val="4"/>
            <w:vMerge w:val="continue"/>
            <w:vAlign w:val="center"/>
          </w:tcPr>
          <w:p>
            <w:pPr>
              <w:autoSpaceDE w:val="0"/>
              <w:autoSpaceDN w:val="0"/>
              <w:spacing w:line="360" w:lineRule="exact"/>
              <w:jc w:val="center"/>
              <w:rPr>
                <w:color w:val="auto"/>
                <w:kern w:val="0"/>
              </w:rPr>
            </w:pPr>
          </w:p>
        </w:tc>
        <w:tc>
          <w:tcPr>
            <w:tcW w:w="1058" w:type="dxa"/>
            <w:gridSpan w:val="6"/>
            <w:vMerge w:val="continue"/>
            <w:vAlign w:val="center"/>
          </w:tcPr>
          <w:p>
            <w:pPr>
              <w:autoSpaceDE w:val="0"/>
              <w:autoSpaceDN w:val="0"/>
              <w:spacing w:line="360" w:lineRule="exact"/>
              <w:jc w:val="center"/>
              <w:rPr>
                <w:rFonts w:hint="eastAsia"/>
                <w:b/>
                <w:bCs/>
                <w:color w:val="auto"/>
                <w:kern w:val="0"/>
                <w:lang w:eastAsia="zh-CN"/>
              </w:rPr>
            </w:pPr>
          </w:p>
        </w:tc>
        <w:tc>
          <w:tcPr>
            <w:tcW w:w="540" w:type="dxa"/>
            <w:gridSpan w:val="3"/>
            <w:vMerge w:val="continue"/>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b/>
                <w:bCs/>
                <w:color w:val="auto"/>
                <w:kern w:val="0"/>
                <w:lang w:eastAsia="zh-CN"/>
              </w:rPr>
            </w:pPr>
            <w:r>
              <w:rPr>
                <w:rFonts w:hint="eastAsia"/>
                <w:b/>
                <w:bCs/>
                <w:color w:val="auto"/>
                <w:kern w:val="0"/>
                <w:lang w:val="en-US" w:eastAsia="zh-CN"/>
              </w:rPr>
              <w:t>服务期</w:t>
            </w:r>
          </w:p>
        </w:tc>
        <w:tc>
          <w:tcPr>
            <w:tcW w:w="1326" w:type="dxa"/>
            <w:gridSpan w:val="6"/>
            <w:vAlign w:val="center"/>
          </w:tcPr>
          <w:p>
            <w:pPr>
              <w:autoSpaceDE w:val="0"/>
              <w:autoSpaceDN w:val="0"/>
              <w:spacing w:line="360" w:lineRule="exact"/>
              <w:jc w:val="both"/>
              <w:rPr>
                <w:rFonts w:hint="default" w:eastAsia="宋体"/>
                <w:color w:val="auto"/>
                <w:kern w:val="0"/>
                <w:lang w:val="en-US" w:eastAsia="zh-CN"/>
              </w:rPr>
            </w:pPr>
          </w:p>
        </w:tc>
        <w:tc>
          <w:tcPr>
            <w:tcW w:w="1766" w:type="dxa"/>
            <w:gridSpan w:val="8"/>
            <w:vMerge w:val="continue"/>
            <w:textDirection w:val="tbRlV"/>
            <w:vAlign w:val="center"/>
          </w:tcPr>
          <w:p>
            <w:pPr>
              <w:autoSpaceDE w:val="0"/>
              <w:autoSpaceDN w:val="0"/>
              <w:ind w:left="113" w:right="113"/>
              <w:jc w:val="center"/>
              <w:rPr>
                <w:rFonts w:hint="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b/>
                <w:bCs/>
                <w:color w:val="auto"/>
                <w:kern w:val="0"/>
                <w:lang w:eastAsia="zh-CN"/>
              </w:rPr>
              <w:t>直接考核</w:t>
            </w:r>
            <w:r>
              <w:rPr>
                <w:rFonts w:hint="eastAsia"/>
                <w:b/>
                <w:bCs/>
                <w:color w:val="auto"/>
                <w:kern w:val="0"/>
                <w:lang w:val="en-US" w:eastAsia="zh-CN"/>
              </w:rPr>
              <w:t>/</w:t>
            </w:r>
            <w:r>
              <w:rPr>
                <w:rFonts w:hint="eastAsia"/>
                <w:b/>
                <w:bCs/>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衡阳市教育局直属学校2023年公开招聘教师及公开选调教师简章》，理解其内容（含“民转公”学校招聘相关事项）。我郑重承诺：本人自愿选择衡阳市教育局直属学校2023年公开招聘教师及公开选调教师招聘岗位或者衡阳市成章实验中学等5所“民转公”学校公开招聘工作人员岗位其中一个岗位报考，本人提交的个人信息资料及相关申请材料真实、准确.如果所提交的信息及材料不真实、不准确,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headerReference r:id="rId3" w:type="default"/>
      <w:footerReference r:id="rId4"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eastAsia="zh-CN"/>
      </w:rPr>
      <w:t>附件</w:t>
    </w:r>
    <w:r>
      <w:rPr>
        <w:rFonts w:hint="eastAsia"/>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646AF9"/>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8B28E7"/>
    <w:rsid w:val="41AF4131"/>
    <w:rsid w:val="41DE3947"/>
    <w:rsid w:val="42142B04"/>
    <w:rsid w:val="42827EF8"/>
    <w:rsid w:val="45C14EF1"/>
    <w:rsid w:val="490B13AC"/>
    <w:rsid w:val="49235151"/>
    <w:rsid w:val="4A087732"/>
    <w:rsid w:val="4BAC0D7B"/>
    <w:rsid w:val="4C9A5CAF"/>
    <w:rsid w:val="4E267E03"/>
    <w:rsid w:val="4F265770"/>
    <w:rsid w:val="4FB13A2A"/>
    <w:rsid w:val="50050DBB"/>
    <w:rsid w:val="50C7628B"/>
    <w:rsid w:val="51572054"/>
    <w:rsid w:val="51D14D9C"/>
    <w:rsid w:val="552532B1"/>
    <w:rsid w:val="581A59D9"/>
    <w:rsid w:val="58EF1127"/>
    <w:rsid w:val="5A6C11A4"/>
    <w:rsid w:val="5A8140D0"/>
    <w:rsid w:val="5B075B8D"/>
    <w:rsid w:val="5BB42C74"/>
    <w:rsid w:val="5C1334F4"/>
    <w:rsid w:val="5CA72C6F"/>
    <w:rsid w:val="5D4D0E3D"/>
    <w:rsid w:val="5E6B53CB"/>
    <w:rsid w:val="60CF3E70"/>
    <w:rsid w:val="61F65352"/>
    <w:rsid w:val="66E12255"/>
    <w:rsid w:val="69A13BB9"/>
    <w:rsid w:val="69F32A62"/>
    <w:rsid w:val="6ADF40B8"/>
    <w:rsid w:val="6B031D19"/>
    <w:rsid w:val="6B0B4557"/>
    <w:rsid w:val="6D592C63"/>
    <w:rsid w:val="6E0B71CC"/>
    <w:rsid w:val="6EB80AE1"/>
    <w:rsid w:val="6F51799C"/>
    <w:rsid w:val="6FD66B69"/>
    <w:rsid w:val="70723569"/>
    <w:rsid w:val="76727335"/>
    <w:rsid w:val="77456248"/>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399</Words>
  <Characters>405</Characters>
  <Lines>6</Lines>
  <Paragraphs>1</Paragraphs>
  <TotalTime>2</TotalTime>
  <ScaleCrop>false</ScaleCrop>
  <LinksUpToDate>false</LinksUpToDate>
  <CharactersWithSpaces>867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2023-07-20T15:10:46Z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3983756A628C43AFBD2F92AF065B9ABE</vt:lpwstr>
  </property>
</Properties>
</file>